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49" w:rsidRPr="00F00049" w:rsidRDefault="00C216F8" w:rsidP="00F00049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Что такое  -</w:t>
      </w:r>
      <w:r w:rsidR="00F00049" w:rsidRPr="00F00049">
        <w:rPr>
          <w:rFonts w:asciiTheme="majorHAnsi" w:hAnsiTheme="majorHAnsi"/>
          <w:b/>
          <w:sz w:val="28"/>
          <w:szCs w:val="28"/>
        </w:rPr>
        <w:t xml:space="preserve"> билингв</w:t>
      </w:r>
      <w:r>
        <w:rPr>
          <w:rFonts w:asciiTheme="majorHAnsi" w:hAnsiTheme="majorHAnsi"/>
          <w:b/>
          <w:sz w:val="28"/>
          <w:szCs w:val="28"/>
        </w:rPr>
        <w:t>изм</w:t>
      </w:r>
      <w:r w:rsidR="00F00049" w:rsidRPr="00F00049">
        <w:rPr>
          <w:rFonts w:asciiTheme="majorHAnsi" w:hAnsiTheme="majorHAnsi"/>
          <w:b/>
          <w:sz w:val="28"/>
          <w:szCs w:val="28"/>
        </w:rPr>
        <w:t>. Хорошо это или плохо</w:t>
      </w:r>
      <w:r>
        <w:rPr>
          <w:rFonts w:asciiTheme="majorHAnsi" w:hAnsiTheme="majorHAnsi"/>
          <w:b/>
          <w:sz w:val="28"/>
          <w:szCs w:val="28"/>
        </w:rPr>
        <w:t xml:space="preserve"> для ребёнка</w:t>
      </w:r>
      <w:r w:rsidR="00F00049" w:rsidRPr="00F00049">
        <w:rPr>
          <w:rFonts w:asciiTheme="majorHAnsi" w:hAnsiTheme="majorHAnsi"/>
          <w:b/>
          <w:sz w:val="28"/>
          <w:szCs w:val="28"/>
        </w:rPr>
        <w:t>?</w:t>
      </w:r>
    </w:p>
    <w:p w:rsidR="00F00049" w:rsidRDefault="00F00049" w:rsidP="00F000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0049">
        <w:rPr>
          <w:rFonts w:ascii="Times New Roman" w:hAnsi="Times New Roman" w:cs="Times New Roman"/>
          <w:sz w:val="28"/>
          <w:szCs w:val="28"/>
        </w:rPr>
        <w:t xml:space="preserve"> «Билингвизм - это владение двумя языками и попеременное их использование в зависимости от условий речевого общения»</w:t>
      </w:r>
    </w:p>
    <w:p w:rsidR="00F00049" w:rsidRPr="00F00049" w:rsidRDefault="00F00049" w:rsidP="00F000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0049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F00049">
        <w:rPr>
          <w:rFonts w:ascii="Times New Roman" w:hAnsi="Times New Roman" w:cs="Times New Roman"/>
          <w:sz w:val="28"/>
          <w:szCs w:val="28"/>
        </w:rPr>
        <w:t>Вайнраха</w:t>
      </w:r>
      <w:proofErr w:type="spellEnd"/>
    </w:p>
    <w:p w:rsidR="00F00049" w:rsidRPr="00F00049" w:rsidRDefault="00F00049" w:rsidP="00F00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49">
        <w:rPr>
          <w:rFonts w:ascii="Times New Roman" w:hAnsi="Times New Roman" w:cs="Times New Roman"/>
          <w:sz w:val="28"/>
          <w:szCs w:val="28"/>
        </w:rPr>
        <w:t xml:space="preserve">  Известно, что билингвизм охватывает почти половину детей на нашей планете.</w:t>
      </w:r>
    </w:p>
    <w:p w:rsidR="00F00049" w:rsidRPr="00F00049" w:rsidRDefault="00F00049" w:rsidP="00F00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49">
        <w:rPr>
          <w:rFonts w:ascii="Times New Roman" w:hAnsi="Times New Roman" w:cs="Times New Roman"/>
          <w:sz w:val="28"/>
          <w:szCs w:val="28"/>
        </w:rPr>
        <w:t xml:space="preserve">  Считается, что двуязычие положительно сказывается на развитии памяти, умении понимать, анализировать и обсуждать явления языка, сообразительности, быстроте реакции, математических навыках и логике. Полноценно развивающиеся билингвы, как правило, хорошо учатся и лучше других усваивают абстрактные науки, литературу и другие иностранные языки.</w:t>
      </w:r>
    </w:p>
    <w:p w:rsidR="00F00049" w:rsidRPr="00F00049" w:rsidRDefault="00F00049" w:rsidP="00F00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49">
        <w:rPr>
          <w:rFonts w:ascii="Times New Roman" w:hAnsi="Times New Roman" w:cs="Times New Roman"/>
          <w:sz w:val="28"/>
          <w:szCs w:val="28"/>
        </w:rPr>
        <w:t xml:space="preserve">   Если родители не уделяют внимания речевому развитию ребенка, то есть не планируют на каком языке общаться с ребенком, смешивают языки, то ребенок будет делать очень много ошибок в обоих языках. Для того</w:t>
      </w:r>
      <w:proofErr w:type="gramStart"/>
      <w:r w:rsidRPr="00F000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0049">
        <w:rPr>
          <w:rFonts w:ascii="Times New Roman" w:hAnsi="Times New Roman" w:cs="Times New Roman"/>
          <w:sz w:val="28"/>
          <w:szCs w:val="28"/>
        </w:rPr>
        <w:t xml:space="preserve"> чтобы избежать этого, необходимо заранее продумывать, как будет проходить общение на каждом языке.</w:t>
      </w:r>
    </w:p>
    <w:p w:rsidR="00F00049" w:rsidRPr="00F00049" w:rsidRDefault="00F00049" w:rsidP="00F00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49">
        <w:rPr>
          <w:rFonts w:ascii="Times New Roman" w:hAnsi="Times New Roman" w:cs="Times New Roman"/>
          <w:sz w:val="28"/>
          <w:szCs w:val="28"/>
        </w:rPr>
        <w:t xml:space="preserve">  Наиболее благоприятным для формирования билингвизма является вариант, при котором общение на обоих языках происходит с рождения.</w:t>
      </w:r>
    </w:p>
    <w:p w:rsidR="00F00049" w:rsidRPr="00F00049" w:rsidRDefault="00F00049" w:rsidP="00F00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49">
        <w:rPr>
          <w:rFonts w:ascii="Times New Roman" w:hAnsi="Times New Roman" w:cs="Times New Roman"/>
          <w:sz w:val="28"/>
          <w:szCs w:val="28"/>
        </w:rPr>
        <w:t xml:space="preserve"> В литературе очень много говорится о принципе «один </w:t>
      </w:r>
      <w:proofErr w:type="spellStart"/>
      <w:proofErr w:type="gramStart"/>
      <w:r w:rsidRPr="00F00049">
        <w:rPr>
          <w:rFonts w:ascii="Times New Roman" w:hAnsi="Times New Roman" w:cs="Times New Roman"/>
          <w:sz w:val="28"/>
          <w:szCs w:val="28"/>
        </w:rPr>
        <w:t>родитель-один</w:t>
      </w:r>
      <w:proofErr w:type="spellEnd"/>
      <w:proofErr w:type="gramEnd"/>
      <w:r w:rsidRPr="00F00049">
        <w:rPr>
          <w:rFonts w:ascii="Times New Roman" w:hAnsi="Times New Roman" w:cs="Times New Roman"/>
          <w:sz w:val="28"/>
          <w:szCs w:val="28"/>
        </w:rPr>
        <w:t xml:space="preserve"> язык». То есть, обращаясь к ребенку, родитель всегда, во всех ситуациях </w:t>
      </w:r>
      <w:proofErr w:type="gramStart"/>
      <w:r w:rsidRPr="00F00049">
        <w:rPr>
          <w:rFonts w:ascii="Times New Roman" w:hAnsi="Times New Roman" w:cs="Times New Roman"/>
          <w:sz w:val="28"/>
          <w:szCs w:val="28"/>
        </w:rPr>
        <w:t>говорит на одном языке, не смешивая</w:t>
      </w:r>
      <w:proofErr w:type="gramEnd"/>
      <w:r w:rsidRPr="00F00049">
        <w:rPr>
          <w:rFonts w:ascii="Times New Roman" w:hAnsi="Times New Roman" w:cs="Times New Roman"/>
          <w:sz w:val="28"/>
          <w:szCs w:val="28"/>
        </w:rPr>
        <w:t>. При этом ничего страшного, если ребенок услышит</w:t>
      </w:r>
      <w:proofErr w:type="gramStart"/>
      <w:r w:rsidRPr="00F000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0049">
        <w:rPr>
          <w:rFonts w:ascii="Times New Roman" w:hAnsi="Times New Roman" w:cs="Times New Roman"/>
          <w:sz w:val="28"/>
          <w:szCs w:val="28"/>
        </w:rPr>
        <w:t xml:space="preserve"> что родитель умеет говорить и на другом языке.</w:t>
      </w:r>
    </w:p>
    <w:p w:rsidR="00F00049" w:rsidRPr="00F00049" w:rsidRDefault="00D34A3A" w:rsidP="00F00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F00049" w:rsidRPr="00F00049">
        <w:rPr>
          <w:rFonts w:ascii="Times New Roman" w:hAnsi="Times New Roman" w:cs="Times New Roman"/>
          <w:sz w:val="28"/>
          <w:szCs w:val="28"/>
        </w:rPr>
        <w:t xml:space="preserve">лучаях, когда ребенок овладевает двумя языками в возрасте до трех лет, он проходит две стадии: сначала ребенок смешивает 2 языка, потом начинает отделять их друг от друга. К трем годам ребенок начинает четко отделять один язык от другого. В конце третьего года жизни, а некоторые в 4 года перестают смешивать языки. </w:t>
      </w:r>
    </w:p>
    <w:p w:rsidR="00F00049" w:rsidRPr="00F00049" w:rsidRDefault="00F00049" w:rsidP="00F00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49">
        <w:rPr>
          <w:rFonts w:ascii="Times New Roman" w:hAnsi="Times New Roman" w:cs="Times New Roman"/>
          <w:sz w:val="28"/>
          <w:szCs w:val="28"/>
        </w:rPr>
        <w:t>Но следует учесть, что параллельное воспитание ребенка на двух языках может вызвать у него повышенную возбудимость, некоторую расторможенность, низкий порог невротического реагирования.</w:t>
      </w:r>
    </w:p>
    <w:p w:rsidR="00F00049" w:rsidRPr="00F00049" w:rsidRDefault="00F00049" w:rsidP="00F00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49">
        <w:rPr>
          <w:rFonts w:ascii="Times New Roman" w:hAnsi="Times New Roman" w:cs="Times New Roman"/>
          <w:sz w:val="28"/>
          <w:szCs w:val="28"/>
        </w:rPr>
        <w:t>После трех лет возможно специальное обучение ребенка второму языку. Но это стоит делать тогда, когда вы уверены в том, что речь ребенка развивается соответственно возрастной норме, в ином случае от второго языка лучше отказаться.</w:t>
      </w:r>
    </w:p>
    <w:p w:rsidR="00F00049" w:rsidRDefault="00F00049" w:rsidP="00F00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049" w:rsidRPr="00F00049" w:rsidRDefault="00F00049" w:rsidP="00F00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049" w:rsidRPr="00F00049" w:rsidRDefault="00F00049" w:rsidP="00F000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049">
        <w:rPr>
          <w:rFonts w:ascii="Times New Roman" w:hAnsi="Times New Roman" w:cs="Times New Roman"/>
          <w:b/>
          <w:sz w:val="28"/>
          <w:szCs w:val="28"/>
        </w:rPr>
        <w:lastRenderedPageBreak/>
        <w:t>Каковы особенности речевого развития двуязычных детей?</w:t>
      </w:r>
    </w:p>
    <w:p w:rsidR="00F00049" w:rsidRPr="00F00049" w:rsidRDefault="00F00049" w:rsidP="00F00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49">
        <w:rPr>
          <w:rFonts w:ascii="Times New Roman" w:hAnsi="Times New Roman" w:cs="Times New Roman"/>
          <w:sz w:val="28"/>
          <w:szCs w:val="28"/>
        </w:rPr>
        <w:t>•     они позднее овладевают речью;</w:t>
      </w:r>
    </w:p>
    <w:p w:rsidR="00F00049" w:rsidRPr="00F00049" w:rsidRDefault="00F00049" w:rsidP="00F00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49">
        <w:rPr>
          <w:rFonts w:ascii="Times New Roman" w:hAnsi="Times New Roman" w:cs="Times New Roman"/>
          <w:sz w:val="28"/>
          <w:szCs w:val="28"/>
        </w:rPr>
        <w:t xml:space="preserve">•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0049">
        <w:rPr>
          <w:rFonts w:ascii="Times New Roman" w:hAnsi="Times New Roman" w:cs="Times New Roman"/>
          <w:sz w:val="28"/>
          <w:szCs w:val="28"/>
        </w:rPr>
        <w:t>ловарный запас на каждом из языков часто меньше, чем у сверстников, говорящих на одном языке, при этом сумма слов лексикона ребенка больше.</w:t>
      </w:r>
    </w:p>
    <w:p w:rsidR="00F00049" w:rsidRPr="00F00049" w:rsidRDefault="00F00049" w:rsidP="00F00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49">
        <w:rPr>
          <w:rFonts w:ascii="Times New Roman" w:hAnsi="Times New Roman" w:cs="Times New Roman"/>
          <w:sz w:val="28"/>
          <w:szCs w:val="28"/>
        </w:rPr>
        <w:t>•   при отсутствии систематического обучения, может быть недостаточно усвоена грамматика</w:t>
      </w:r>
    </w:p>
    <w:p w:rsidR="00F00049" w:rsidRPr="00F00049" w:rsidRDefault="00F00049" w:rsidP="00F00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49"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0049">
        <w:rPr>
          <w:rFonts w:ascii="Times New Roman" w:hAnsi="Times New Roman" w:cs="Times New Roman"/>
          <w:sz w:val="28"/>
          <w:szCs w:val="28"/>
        </w:rPr>
        <w:t>огут возникнуть трудности при усвоении письменной речи второго языка;</w:t>
      </w:r>
    </w:p>
    <w:p w:rsidR="00F00049" w:rsidRPr="00F00049" w:rsidRDefault="00F00049" w:rsidP="00F00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49">
        <w:rPr>
          <w:rFonts w:ascii="Times New Roman" w:hAnsi="Times New Roman" w:cs="Times New Roman"/>
          <w:sz w:val="28"/>
          <w:szCs w:val="28"/>
        </w:rPr>
        <w:t>•при отсутствии практики может возникнуть постепенная утрата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049">
        <w:rPr>
          <w:rFonts w:ascii="Times New Roman" w:hAnsi="Times New Roman" w:cs="Times New Roman"/>
          <w:sz w:val="28"/>
          <w:szCs w:val="28"/>
        </w:rPr>
        <w:t>доминирующего родного языка.</w:t>
      </w:r>
    </w:p>
    <w:p w:rsidR="00F00049" w:rsidRPr="00F00049" w:rsidRDefault="00D34A3A" w:rsidP="00F00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о</w:t>
      </w:r>
      <w:r w:rsidR="00F00049" w:rsidRPr="00F00049">
        <w:rPr>
          <w:rFonts w:ascii="Times New Roman" w:hAnsi="Times New Roman" w:cs="Times New Roman"/>
          <w:sz w:val="28"/>
          <w:szCs w:val="28"/>
        </w:rPr>
        <w:t>собенн</w:t>
      </w:r>
      <w:r>
        <w:rPr>
          <w:rFonts w:ascii="Times New Roman" w:hAnsi="Times New Roman" w:cs="Times New Roman"/>
          <w:sz w:val="28"/>
          <w:szCs w:val="28"/>
        </w:rPr>
        <w:t xml:space="preserve">ости </w:t>
      </w:r>
      <w:r w:rsidR="00F00049" w:rsidRPr="00F00049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00049" w:rsidRPr="00F00049">
        <w:rPr>
          <w:rFonts w:ascii="Times New Roman" w:hAnsi="Times New Roman" w:cs="Times New Roman"/>
          <w:sz w:val="28"/>
          <w:szCs w:val="28"/>
        </w:rPr>
        <w:t>т проявл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F00049" w:rsidRPr="00F00049">
        <w:rPr>
          <w:rFonts w:ascii="Times New Roman" w:hAnsi="Times New Roman" w:cs="Times New Roman"/>
          <w:sz w:val="28"/>
          <w:szCs w:val="28"/>
        </w:rPr>
        <w:t>ся, если у ребенка есть нарушения речевого развития.</w:t>
      </w:r>
    </w:p>
    <w:p w:rsidR="00F00049" w:rsidRPr="00F00049" w:rsidRDefault="00F00049" w:rsidP="00F00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49">
        <w:rPr>
          <w:rFonts w:ascii="Times New Roman" w:hAnsi="Times New Roman" w:cs="Times New Roman"/>
          <w:sz w:val="28"/>
          <w:szCs w:val="28"/>
        </w:rPr>
        <w:t xml:space="preserve">В таком случае необходимо тщательное логопедическое обследование ребенка, прежде всего на родном языке, что позволит диагностировать речевые нарушения, а затем и на втором языке, чтобы квалифицировать его речевое состояние. </w:t>
      </w:r>
    </w:p>
    <w:p w:rsidR="00156393" w:rsidRDefault="00F00049" w:rsidP="00F00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49">
        <w:rPr>
          <w:rFonts w:ascii="Times New Roman" w:hAnsi="Times New Roman" w:cs="Times New Roman"/>
          <w:sz w:val="28"/>
          <w:szCs w:val="28"/>
        </w:rPr>
        <w:t>При тяжелых речевых нарушениях коррекцию лучше проводить на родном языке, в более легких случаях допустимо проводить коррекцию на втором языке, особенно, если этот язык выбран языком обучения.</w:t>
      </w:r>
    </w:p>
    <w:p w:rsidR="00F00049" w:rsidRDefault="00F00049" w:rsidP="00F00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049" w:rsidRPr="00F00049" w:rsidRDefault="00F00049" w:rsidP="00F00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="00D34A3A">
        <w:rPr>
          <w:rFonts w:ascii="Times New Roman" w:hAnsi="Times New Roman" w:cs="Times New Roman"/>
          <w:sz w:val="28"/>
          <w:szCs w:val="28"/>
        </w:rPr>
        <w:t>Наталья Васильевна Добровольская</w:t>
      </w:r>
    </w:p>
    <w:sectPr w:rsidR="00F00049" w:rsidRPr="00F00049" w:rsidSect="00C2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0049"/>
    <w:rsid w:val="00156393"/>
    <w:rsid w:val="00837216"/>
    <w:rsid w:val="00BA2337"/>
    <w:rsid w:val="00C216F8"/>
    <w:rsid w:val="00D34A3A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DS-97</cp:lastModifiedBy>
  <cp:revision>4</cp:revision>
  <dcterms:created xsi:type="dcterms:W3CDTF">2018-01-28T06:43:00Z</dcterms:created>
  <dcterms:modified xsi:type="dcterms:W3CDTF">2019-03-25T09:25:00Z</dcterms:modified>
</cp:coreProperties>
</file>