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C7" w:rsidRDefault="006104C7" w:rsidP="0000487A">
      <w:pPr>
        <w:spacing w:after="0" w:line="240" w:lineRule="auto"/>
        <w:ind w:hanging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4C7">
        <w:rPr>
          <w:rFonts w:ascii="Times New Roman" w:hAnsi="Times New Roman"/>
          <w:b/>
          <w:bCs/>
          <w:sz w:val="24"/>
          <w:szCs w:val="24"/>
        </w:rP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35pt" o:ole="">
            <v:imagedata r:id="rId8" o:title=""/>
          </v:shape>
          <o:OLEObject Type="Embed" ProgID="FoxitReader.Document" ShapeID="_x0000_i1025" DrawAspect="Content" ObjectID="_1544616270" r:id="rId9"/>
        </w:object>
      </w:r>
    </w:p>
    <w:p w:rsidR="006104C7" w:rsidRPr="006104C7" w:rsidRDefault="006104C7" w:rsidP="0000487A">
      <w:pPr>
        <w:spacing w:after="0" w:line="240" w:lineRule="auto"/>
        <w:ind w:hanging="2"/>
        <w:jc w:val="center"/>
        <w:rPr>
          <w:rFonts w:ascii="Times New Roman" w:hAnsi="Times New Roman"/>
          <w:bCs/>
          <w:sz w:val="24"/>
          <w:szCs w:val="24"/>
        </w:rPr>
      </w:pPr>
    </w:p>
    <w:p w:rsidR="0000487A" w:rsidRPr="0000487A" w:rsidRDefault="0000487A" w:rsidP="000048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487A">
        <w:rPr>
          <w:rFonts w:ascii="Times New Roman" w:hAnsi="Times New Roman"/>
          <w:b/>
          <w:bCs/>
          <w:sz w:val="26"/>
          <w:szCs w:val="26"/>
        </w:rPr>
        <w:lastRenderedPageBreak/>
        <w:t>1. ОБЩИЕ ПОЛОЖЕНИЯ.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 xml:space="preserve">1.1. Данное Положение разработано в соответствии с пунктом 7 части 3 статьи 47 Федерального закона № 273-ФЗ «Об образовании в Российской Федерации» от 29.12.2012, Уставом МБДОУ «ДС № 97 «Светлица» (далее по тексту - «Учреждение») с целью регламентации  </w:t>
      </w:r>
      <w:r w:rsidRPr="0000487A">
        <w:rPr>
          <w:rStyle w:val="ae"/>
          <w:rFonts w:ascii="Times New Roman" w:hAnsi="Times New Roman"/>
          <w:b w:val="0"/>
          <w:sz w:val="26"/>
          <w:szCs w:val="26"/>
        </w:rPr>
        <w:t>порядка доступа педагогов к информационно-телекоммуникационным сетям, учебным и методическим материалам, материально-техническим средствам.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1.2. Доступ педагогических работников к вышеперечисленным ресурсам обеспечивается в целях качественного осуществления педагогической деятельности.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0487A">
        <w:rPr>
          <w:rFonts w:ascii="Times New Roman" w:hAnsi="Times New Roman"/>
          <w:b/>
          <w:sz w:val="26"/>
          <w:szCs w:val="26"/>
        </w:rPr>
        <w:t>2. ПОРЯДОК ДОСТУПА К  ИНФОРМАЦИОННО-ТЕЛЕКОММУНИКАЦИОННЫМ СЕТЯМ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 xml:space="preserve">2.1. </w:t>
      </w:r>
      <w:r w:rsidRPr="0000487A">
        <w:rPr>
          <w:rFonts w:ascii="Times New Roman" w:hAnsi="Times New Roman"/>
          <w:color w:val="000000"/>
          <w:sz w:val="26"/>
          <w:szCs w:val="26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трафик, а также возможности Учреждения по оплате трафика / без ограничения времени и потребленного трафика</w:t>
      </w:r>
      <w:r w:rsidRPr="0000487A">
        <w:rPr>
          <w:rFonts w:ascii="Times New Roman" w:hAnsi="Times New Roman"/>
          <w:sz w:val="26"/>
          <w:szCs w:val="26"/>
        </w:rPr>
        <w:t>.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 xml:space="preserve">2.2. Для доступа к информационно-телекоммуникационным сетям в Организации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заведующего по </w:t>
      </w:r>
      <w:proofErr w:type="spellStart"/>
      <w:r w:rsidRPr="0000487A">
        <w:rPr>
          <w:rFonts w:ascii="Times New Roman" w:hAnsi="Times New Roman"/>
          <w:sz w:val="26"/>
          <w:szCs w:val="26"/>
        </w:rPr>
        <w:t>учебно</w:t>
      </w:r>
      <w:proofErr w:type="spellEnd"/>
      <w:r w:rsidRPr="0000487A">
        <w:rPr>
          <w:rFonts w:ascii="Times New Roman" w:hAnsi="Times New Roman"/>
          <w:sz w:val="26"/>
          <w:szCs w:val="26"/>
        </w:rPr>
        <w:t xml:space="preserve"> – воспитательной и методической работе.  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0487A">
        <w:rPr>
          <w:rFonts w:ascii="Times New Roman" w:hAnsi="Times New Roman"/>
          <w:b/>
          <w:sz w:val="26"/>
          <w:szCs w:val="26"/>
        </w:rPr>
        <w:t>3. ПОРЯДОК ДОСТУПА К БАЗАМ ДАННЫХ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3.1. Педагогическим работникам обеспечивается доступ к следующим электронным базам данных: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-       профессиональные базы данных (специализированная литература, диагностика, тесты, словари и т.п.);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-       информационные справочные системы;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-       поисковые системы.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3.2. Доступ к перечисленным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3.3.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«Информационно-образовательные ресурсы». В данном разделе описаны условия и порядок доступа к каждому отдельному электронному ресурсу.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0487A">
        <w:rPr>
          <w:rFonts w:ascii="Times New Roman" w:hAnsi="Times New Roman"/>
          <w:b/>
          <w:sz w:val="26"/>
          <w:szCs w:val="26"/>
        </w:rPr>
        <w:t>4.ПОРЯДОК ДОСТУПА К УЧЕБНЫМ И МЕТОДИЧЕСКИМ МАТЕРИАЛАМ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4.1 Учебные и методические материалы, размещаемые на официальном сайте, находятся в открытом доступе.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4.2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 кабинета.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 xml:space="preserve">4.3 Выдача педагогическим работникам во временное пользование учебных и методических материалов, входящих в оснащение методического кабинета, осуществляется заместителем заведующего по </w:t>
      </w:r>
      <w:proofErr w:type="spellStart"/>
      <w:r w:rsidRPr="0000487A">
        <w:rPr>
          <w:rFonts w:ascii="Times New Roman" w:hAnsi="Times New Roman"/>
          <w:sz w:val="26"/>
          <w:szCs w:val="26"/>
        </w:rPr>
        <w:t>учебно</w:t>
      </w:r>
      <w:proofErr w:type="spellEnd"/>
      <w:r w:rsidRPr="0000487A">
        <w:rPr>
          <w:rFonts w:ascii="Times New Roman" w:hAnsi="Times New Roman"/>
          <w:sz w:val="26"/>
          <w:szCs w:val="26"/>
        </w:rPr>
        <w:t xml:space="preserve"> – воспитательной и методической работе.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lastRenderedPageBreak/>
        <w:t xml:space="preserve">4.4. Срок, на который выдаются учебные и методические материалы, определяется заместителем заведующего по </w:t>
      </w:r>
      <w:proofErr w:type="spellStart"/>
      <w:r w:rsidRPr="0000487A">
        <w:rPr>
          <w:rFonts w:ascii="Times New Roman" w:hAnsi="Times New Roman"/>
          <w:sz w:val="26"/>
          <w:szCs w:val="26"/>
        </w:rPr>
        <w:t>учебно</w:t>
      </w:r>
      <w:proofErr w:type="spellEnd"/>
      <w:r w:rsidRPr="0000487A">
        <w:rPr>
          <w:rFonts w:ascii="Times New Roman" w:hAnsi="Times New Roman"/>
          <w:sz w:val="26"/>
          <w:szCs w:val="26"/>
        </w:rPr>
        <w:t xml:space="preserve"> – воспитательной и методической работе.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4.5 Выдача педагогическому работнику и сдача им учебных и методических материалов фиксируются в журнале выдачи. (Приложение №1)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 xml:space="preserve">4.6. Педагогический работник несет ответственность за сохранность выданного ему учебного или методического материала. 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4.7.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0487A">
        <w:rPr>
          <w:rFonts w:ascii="Times New Roman" w:hAnsi="Times New Roman"/>
          <w:b/>
          <w:sz w:val="26"/>
          <w:szCs w:val="26"/>
        </w:rPr>
        <w:t>5. ПОРЯДОК ДОСТУПА К МАТЕРИАЛЬНО-ТЕХНИЧЕСКИМ СРЕДСТВАМ ОБЕСПЕЧЕНИЯ ОБРАЗОВАТЕЛЬНОЙ ДЕЯТЕЛЬНОСТИ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00487A" w:rsidRPr="0000487A" w:rsidRDefault="0000487A" w:rsidP="0000487A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0487A">
        <w:rPr>
          <w:rFonts w:ascii="Times New Roman" w:hAnsi="Times New Roman"/>
          <w:color w:val="000000"/>
          <w:sz w:val="26"/>
          <w:szCs w:val="26"/>
        </w:rPr>
        <w:t>- без ограничения к спортивному и музыкальному  залам и иным помещениям и местам проведения занятий во время, определенное в расписании работы функциональных помещений, утвержденном заведующим.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 установленной формы (Приложение № 2),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5.3.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 (Приложение №3)</w:t>
      </w:r>
    </w:p>
    <w:p w:rsidR="0000487A" w:rsidRPr="0000487A" w:rsidRDefault="0000487A" w:rsidP="0000487A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 xml:space="preserve">5.4. Для копирования или тиражирования учебных и методических материалов педагогические работники имеют право пользоваться копировальным автоматом. </w:t>
      </w:r>
      <w:r w:rsidRPr="0000487A">
        <w:rPr>
          <w:rFonts w:ascii="Times New Roman" w:hAnsi="Times New Roman"/>
          <w:color w:val="000000"/>
          <w:sz w:val="26"/>
          <w:szCs w:val="26"/>
        </w:rPr>
        <w:t>Педагогический работник может сделать не более 50 черно – белых  копий страниц формата А</w:t>
      </w:r>
      <w:proofErr w:type="gramStart"/>
      <w:r w:rsidRPr="0000487A">
        <w:rPr>
          <w:rFonts w:ascii="Times New Roman" w:hAnsi="Times New Roman"/>
          <w:color w:val="000000"/>
          <w:sz w:val="26"/>
          <w:szCs w:val="26"/>
        </w:rPr>
        <w:t>4</w:t>
      </w:r>
      <w:proofErr w:type="gramEnd"/>
      <w:r w:rsidRPr="0000487A">
        <w:rPr>
          <w:rFonts w:ascii="Times New Roman" w:hAnsi="Times New Roman"/>
          <w:color w:val="000000"/>
          <w:sz w:val="26"/>
          <w:szCs w:val="26"/>
        </w:rPr>
        <w:t xml:space="preserve"> в квартал.</w:t>
      </w:r>
    </w:p>
    <w:p w:rsidR="0000487A" w:rsidRPr="0000487A" w:rsidRDefault="0000487A" w:rsidP="0000487A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0487A">
        <w:rPr>
          <w:rFonts w:ascii="Times New Roman" w:hAnsi="Times New Roman"/>
          <w:color w:val="000000"/>
          <w:sz w:val="26"/>
          <w:szCs w:val="26"/>
        </w:rPr>
        <w:t>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 (Приложение № 4)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0487A">
        <w:rPr>
          <w:rFonts w:ascii="Times New Roman" w:hAnsi="Times New Roman"/>
          <w:b/>
          <w:sz w:val="26"/>
          <w:szCs w:val="26"/>
        </w:rPr>
        <w:t>6. ЗАКЛЮЧИТЕЛЬНЫЕ ПОЛОЖЕНИЯ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 xml:space="preserve">6.1. Срок действия положения до принятия нового положения. </w:t>
      </w:r>
    </w:p>
    <w:p w:rsidR="0000487A" w:rsidRPr="0000487A" w:rsidRDefault="0000487A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6.2. При изменении законодательства в акт вносятся изменения в установленном законом порядке.</w:t>
      </w:r>
    </w:p>
    <w:p w:rsid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lastRenderedPageBreak/>
        <w:t xml:space="preserve">приложение № 1 к Положению  </w:t>
      </w: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ЖУРНАЛ</w:t>
      </w: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 xml:space="preserve">выдачи учебных и методических материалов </w:t>
      </w: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 xml:space="preserve">педагогическим работникам МБДОУ </w:t>
      </w: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62"/>
        <w:gridCol w:w="1724"/>
        <w:gridCol w:w="1644"/>
        <w:gridCol w:w="1823"/>
        <w:gridCol w:w="1724"/>
        <w:gridCol w:w="1724"/>
      </w:tblGrid>
      <w:tr w:rsidR="0000487A" w:rsidRPr="0000487A" w:rsidTr="00C83525">
        <w:tc>
          <w:tcPr>
            <w:tcW w:w="609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48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1808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00487A">
              <w:rPr>
                <w:rFonts w:ascii="Times New Roman" w:hAnsi="Times New Roman"/>
                <w:sz w:val="26"/>
                <w:szCs w:val="26"/>
              </w:rPr>
              <w:t>учебно</w:t>
            </w:r>
            <w:proofErr w:type="spellEnd"/>
            <w:r w:rsidRPr="0000487A">
              <w:rPr>
                <w:rFonts w:ascii="Times New Roman" w:hAnsi="Times New Roman"/>
                <w:sz w:val="26"/>
                <w:szCs w:val="26"/>
              </w:rPr>
              <w:t xml:space="preserve"> – методического материала</w:t>
            </w:r>
          </w:p>
        </w:tc>
        <w:tc>
          <w:tcPr>
            <w:tcW w:w="1767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 xml:space="preserve">Работника, получившего </w:t>
            </w:r>
            <w:proofErr w:type="spellStart"/>
            <w:r w:rsidRPr="0000487A">
              <w:rPr>
                <w:rFonts w:ascii="Times New Roman" w:hAnsi="Times New Roman"/>
                <w:sz w:val="26"/>
                <w:szCs w:val="26"/>
              </w:rPr>
              <w:t>учебно</w:t>
            </w:r>
            <w:proofErr w:type="spellEnd"/>
            <w:r w:rsidRPr="0000487A">
              <w:rPr>
                <w:rFonts w:ascii="Times New Roman" w:hAnsi="Times New Roman"/>
                <w:sz w:val="26"/>
                <w:szCs w:val="26"/>
              </w:rPr>
              <w:t xml:space="preserve"> – методический материал</w:t>
            </w:r>
          </w:p>
        </w:tc>
        <w:tc>
          <w:tcPr>
            <w:tcW w:w="1569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 xml:space="preserve">Установленный срок сдачи </w:t>
            </w:r>
            <w:proofErr w:type="spellStart"/>
            <w:r w:rsidRPr="0000487A">
              <w:rPr>
                <w:rFonts w:ascii="Times New Roman" w:hAnsi="Times New Roman"/>
                <w:sz w:val="26"/>
                <w:szCs w:val="26"/>
              </w:rPr>
              <w:t>учебно</w:t>
            </w:r>
            <w:proofErr w:type="spellEnd"/>
            <w:r w:rsidRPr="0000487A">
              <w:rPr>
                <w:rFonts w:ascii="Times New Roman" w:hAnsi="Times New Roman"/>
                <w:sz w:val="26"/>
                <w:szCs w:val="26"/>
              </w:rPr>
              <w:t xml:space="preserve"> – методического материала</w:t>
            </w:r>
          </w:p>
        </w:tc>
        <w:tc>
          <w:tcPr>
            <w:tcW w:w="1485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 xml:space="preserve">Роспись в получении </w:t>
            </w:r>
            <w:proofErr w:type="spellStart"/>
            <w:r w:rsidRPr="0000487A">
              <w:rPr>
                <w:rFonts w:ascii="Times New Roman" w:hAnsi="Times New Roman"/>
                <w:sz w:val="26"/>
                <w:szCs w:val="26"/>
              </w:rPr>
              <w:t>учебно</w:t>
            </w:r>
            <w:proofErr w:type="spellEnd"/>
            <w:r w:rsidRPr="0000487A">
              <w:rPr>
                <w:rFonts w:ascii="Times New Roman" w:hAnsi="Times New Roman"/>
                <w:sz w:val="26"/>
                <w:szCs w:val="26"/>
              </w:rPr>
              <w:t xml:space="preserve"> – методического материала </w:t>
            </w:r>
          </w:p>
        </w:tc>
        <w:tc>
          <w:tcPr>
            <w:tcW w:w="1485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 xml:space="preserve">Роспись о сдаче </w:t>
            </w:r>
            <w:proofErr w:type="spellStart"/>
            <w:r w:rsidRPr="0000487A">
              <w:rPr>
                <w:rFonts w:ascii="Times New Roman" w:hAnsi="Times New Roman"/>
                <w:sz w:val="26"/>
                <w:szCs w:val="26"/>
              </w:rPr>
              <w:t>учебно</w:t>
            </w:r>
            <w:proofErr w:type="spellEnd"/>
            <w:r w:rsidRPr="0000487A">
              <w:rPr>
                <w:rFonts w:ascii="Times New Roman" w:hAnsi="Times New Roman"/>
                <w:sz w:val="26"/>
                <w:szCs w:val="26"/>
              </w:rPr>
              <w:t xml:space="preserve"> – методического материала</w:t>
            </w:r>
          </w:p>
        </w:tc>
      </w:tr>
      <w:tr w:rsidR="0000487A" w:rsidRPr="0000487A" w:rsidTr="00C83525">
        <w:tc>
          <w:tcPr>
            <w:tcW w:w="609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8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487A" w:rsidRPr="0000487A" w:rsidTr="00C83525">
        <w:tc>
          <w:tcPr>
            <w:tcW w:w="609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8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lastRenderedPageBreak/>
        <w:t xml:space="preserve">приложение № 2 к Положению  </w:t>
      </w: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Заместителю заведующего по УВ и МР</w:t>
      </w: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_______________________________ </w:t>
      </w: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 xml:space="preserve">                                                           педагогического работника</w:t>
      </w: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________________________________</w:t>
      </w: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Заявка</w:t>
      </w: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 xml:space="preserve">Прошу выдать  </w:t>
      </w:r>
      <w:r w:rsidRPr="0000487A">
        <w:rPr>
          <w:rFonts w:ascii="Times New Roman" w:hAnsi="Times New Roman"/>
          <w:sz w:val="26"/>
          <w:szCs w:val="26"/>
          <w:u w:val="single"/>
        </w:rPr>
        <w:t xml:space="preserve">(наименование материально – технического средства) для </w:t>
      </w:r>
      <w:r w:rsidRPr="0000487A">
        <w:rPr>
          <w:rFonts w:ascii="Times New Roman" w:hAnsi="Times New Roman"/>
          <w:sz w:val="26"/>
          <w:szCs w:val="26"/>
        </w:rPr>
        <w:t>организации  ________________</w:t>
      </w:r>
      <w:r w:rsidRPr="0000487A">
        <w:rPr>
          <w:rFonts w:ascii="Times New Roman" w:hAnsi="Times New Roman"/>
          <w:sz w:val="26"/>
          <w:szCs w:val="26"/>
          <w:u w:val="single"/>
        </w:rPr>
        <w:t>(указать мероприятие)</w:t>
      </w:r>
      <w:r w:rsidRPr="0000487A">
        <w:rPr>
          <w:rFonts w:ascii="Times New Roman" w:hAnsi="Times New Roman"/>
          <w:sz w:val="26"/>
          <w:szCs w:val="26"/>
        </w:rPr>
        <w:t>________________________,</w:t>
      </w: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00487A">
        <w:rPr>
          <w:rFonts w:ascii="Times New Roman" w:hAnsi="Times New Roman"/>
          <w:sz w:val="26"/>
          <w:szCs w:val="26"/>
        </w:rPr>
        <w:t>которое</w:t>
      </w:r>
      <w:proofErr w:type="gramEnd"/>
      <w:r w:rsidRPr="0000487A">
        <w:rPr>
          <w:rFonts w:ascii="Times New Roman" w:hAnsi="Times New Roman"/>
          <w:sz w:val="26"/>
          <w:szCs w:val="26"/>
        </w:rPr>
        <w:t xml:space="preserve"> запланировано на  </w:t>
      </w:r>
      <w:r w:rsidRPr="0000487A">
        <w:rPr>
          <w:rFonts w:ascii="Times New Roman" w:hAnsi="Times New Roman"/>
          <w:sz w:val="26"/>
          <w:szCs w:val="26"/>
          <w:u w:val="single"/>
        </w:rPr>
        <w:t>(указать дату).</w:t>
      </w: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ДАТА                                                                                                                 ПОДПИСЬ</w:t>
      </w: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lastRenderedPageBreak/>
        <w:t xml:space="preserve">приложение № 3 к Положению  </w:t>
      </w: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ЖУРНАЛ</w:t>
      </w: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 xml:space="preserve">выдачи движимых материально – технических средств </w:t>
      </w: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 xml:space="preserve">педагогическими работниками МБДОУ </w:t>
      </w: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1003"/>
        <w:gridCol w:w="1782"/>
        <w:gridCol w:w="1577"/>
        <w:gridCol w:w="1911"/>
        <w:gridCol w:w="1655"/>
        <w:gridCol w:w="1655"/>
      </w:tblGrid>
      <w:tr w:rsidR="0000487A" w:rsidRPr="0000487A" w:rsidTr="00C83525">
        <w:tc>
          <w:tcPr>
            <w:tcW w:w="609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48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1808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>Наименование материально – технического средства</w:t>
            </w:r>
          </w:p>
        </w:tc>
        <w:tc>
          <w:tcPr>
            <w:tcW w:w="1767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>Работника, материально – техническое средство</w:t>
            </w:r>
          </w:p>
        </w:tc>
        <w:tc>
          <w:tcPr>
            <w:tcW w:w="1569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>Установленный срок сдачи материально – технического средства</w:t>
            </w:r>
          </w:p>
        </w:tc>
        <w:tc>
          <w:tcPr>
            <w:tcW w:w="1485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>Роспись в получении  материально – технического средства</w:t>
            </w:r>
          </w:p>
        </w:tc>
        <w:tc>
          <w:tcPr>
            <w:tcW w:w="1485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>Роспись о сдаче материально – технического средства</w:t>
            </w:r>
          </w:p>
        </w:tc>
      </w:tr>
      <w:tr w:rsidR="0000487A" w:rsidRPr="0000487A" w:rsidTr="00C83525">
        <w:tc>
          <w:tcPr>
            <w:tcW w:w="609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8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487A" w:rsidRPr="0000487A" w:rsidTr="00C83525">
        <w:tc>
          <w:tcPr>
            <w:tcW w:w="609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8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lastRenderedPageBreak/>
        <w:t xml:space="preserve">приложение № 4 к Положению  </w:t>
      </w: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ЖУРНАЛ</w:t>
      </w: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>использования копировального аппарата</w:t>
      </w: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487A">
        <w:rPr>
          <w:rFonts w:ascii="Times New Roman" w:hAnsi="Times New Roman"/>
          <w:sz w:val="26"/>
          <w:szCs w:val="26"/>
        </w:rPr>
        <w:t xml:space="preserve">педагогическими работниками МБДОУ </w:t>
      </w:r>
    </w:p>
    <w:p w:rsidR="0000487A" w:rsidRPr="0000487A" w:rsidRDefault="0000487A" w:rsidP="000048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87A" w:rsidRPr="0000487A" w:rsidRDefault="0000487A" w:rsidP="00004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934"/>
      </w:tblGrid>
      <w:tr w:rsidR="0000487A" w:rsidRPr="0000487A" w:rsidTr="00C83525">
        <w:tc>
          <w:tcPr>
            <w:tcW w:w="1668" w:type="dxa"/>
            <w:vAlign w:val="center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3969" w:type="dxa"/>
            <w:vAlign w:val="center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>ФИО работника</w:t>
            </w:r>
          </w:p>
        </w:tc>
        <w:tc>
          <w:tcPr>
            <w:tcW w:w="3934" w:type="dxa"/>
            <w:vAlign w:val="center"/>
          </w:tcPr>
          <w:p w:rsidR="0000487A" w:rsidRPr="0000487A" w:rsidRDefault="0000487A" w:rsidP="000048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87A">
              <w:rPr>
                <w:rFonts w:ascii="Times New Roman" w:hAnsi="Times New Roman"/>
                <w:sz w:val="26"/>
                <w:szCs w:val="26"/>
              </w:rPr>
              <w:t>Кол – во сделанных копий</w:t>
            </w:r>
          </w:p>
        </w:tc>
      </w:tr>
      <w:tr w:rsidR="0000487A" w:rsidRPr="0000487A" w:rsidTr="00C83525">
        <w:tc>
          <w:tcPr>
            <w:tcW w:w="1668" w:type="dxa"/>
          </w:tcPr>
          <w:p w:rsidR="0000487A" w:rsidRPr="0000487A" w:rsidRDefault="0000487A" w:rsidP="000048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0487A" w:rsidRPr="0000487A" w:rsidRDefault="0000487A" w:rsidP="000048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00487A" w:rsidRPr="0000487A" w:rsidRDefault="0000487A" w:rsidP="000048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487A" w:rsidRPr="0000487A" w:rsidTr="00C83525">
        <w:tc>
          <w:tcPr>
            <w:tcW w:w="1668" w:type="dxa"/>
          </w:tcPr>
          <w:p w:rsidR="0000487A" w:rsidRPr="0000487A" w:rsidRDefault="0000487A" w:rsidP="000048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0487A" w:rsidRPr="0000487A" w:rsidRDefault="0000487A" w:rsidP="000048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00487A" w:rsidRPr="0000487A" w:rsidRDefault="0000487A" w:rsidP="000048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60A8" w:rsidRPr="0000487A" w:rsidRDefault="003860A8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60A8" w:rsidRPr="0000487A" w:rsidRDefault="003860A8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60A8" w:rsidRPr="0000487A" w:rsidRDefault="003860A8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60A8" w:rsidRPr="0000487A" w:rsidRDefault="003860A8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60A8" w:rsidRPr="0000487A" w:rsidRDefault="003860A8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60A8" w:rsidRPr="0000487A" w:rsidRDefault="003860A8" w:rsidP="00004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60A8" w:rsidRPr="0000487A" w:rsidRDefault="003860A8" w:rsidP="00662B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60A8" w:rsidRPr="0000487A" w:rsidRDefault="003860A8" w:rsidP="00662B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60A8" w:rsidRPr="0000487A" w:rsidRDefault="003860A8" w:rsidP="00662B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60A8" w:rsidRPr="0000487A" w:rsidRDefault="003860A8" w:rsidP="00662B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487A" w:rsidRDefault="0000487A" w:rsidP="0076482E">
      <w:pPr>
        <w:spacing w:after="0" w:line="240" w:lineRule="auto"/>
        <w:jc w:val="both"/>
        <w:rPr>
          <w:sz w:val="26"/>
          <w:szCs w:val="26"/>
        </w:rPr>
      </w:pPr>
    </w:p>
    <w:p w:rsidR="0000487A" w:rsidRDefault="0000487A" w:rsidP="0076482E">
      <w:pPr>
        <w:spacing w:after="0" w:line="240" w:lineRule="auto"/>
        <w:jc w:val="both"/>
        <w:rPr>
          <w:sz w:val="26"/>
          <w:szCs w:val="26"/>
        </w:rPr>
      </w:pPr>
    </w:p>
    <w:p w:rsidR="0000487A" w:rsidRDefault="0000487A" w:rsidP="0076482E">
      <w:pPr>
        <w:spacing w:after="0" w:line="240" w:lineRule="auto"/>
        <w:jc w:val="both"/>
        <w:rPr>
          <w:sz w:val="26"/>
          <w:szCs w:val="26"/>
        </w:rPr>
      </w:pPr>
    </w:p>
    <w:p w:rsidR="0000487A" w:rsidRDefault="0000487A" w:rsidP="0076482E">
      <w:pPr>
        <w:spacing w:after="0" w:line="240" w:lineRule="auto"/>
        <w:jc w:val="both"/>
        <w:rPr>
          <w:sz w:val="26"/>
          <w:szCs w:val="26"/>
        </w:rPr>
      </w:pPr>
    </w:p>
    <w:p w:rsidR="0000487A" w:rsidRDefault="0000487A" w:rsidP="0076482E">
      <w:pPr>
        <w:spacing w:after="0" w:line="240" w:lineRule="auto"/>
        <w:jc w:val="both"/>
        <w:rPr>
          <w:sz w:val="26"/>
          <w:szCs w:val="26"/>
        </w:rPr>
      </w:pPr>
    </w:p>
    <w:p w:rsidR="0000487A" w:rsidRDefault="0000487A" w:rsidP="0076482E">
      <w:pPr>
        <w:spacing w:after="0" w:line="240" w:lineRule="auto"/>
        <w:jc w:val="both"/>
        <w:rPr>
          <w:sz w:val="26"/>
          <w:szCs w:val="26"/>
        </w:rPr>
      </w:pPr>
    </w:p>
    <w:p w:rsidR="0000487A" w:rsidRDefault="0000487A" w:rsidP="0076482E">
      <w:pPr>
        <w:spacing w:after="0" w:line="240" w:lineRule="auto"/>
        <w:jc w:val="both"/>
        <w:rPr>
          <w:sz w:val="26"/>
          <w:szCs w:val="26"/>
        </w:rPr>
      </w:pPr>
    </w:p>
    <w:p w:rsidR="0000487A" w:rsidRDefault="0000487A" w:rsidP="0076482E">
      <w:pPr>
        <w:spacing w:after="0" w:line="240" w:lineRule="auto"/>
        <w:jc w:val="both"/>
        <w:rPr>
          <w:sz w:val="26"/>
          <w:szCs w:val="26"/>
        </w:rPr>
      </w:pPr>
    </w:p>
    <w:p w:rsidR="0000487A" w:rsidRDefault="0000487A" w:rsidP="0076482E">
      <w:pPr>
        <w:spacing w:after="0" w:line="240" w:lineRule="auto"/>
        <w:jc w:val="both"/>
        <w:rPr>
          <w:sz w:val="26"/>
          <w:szCs w:val="26"/>
        </w:rPr>
      </w:pPr>
    </w:p>
    <w:p w:rsidR="0000487A" w:rsidRDefault="0000487A" w:rsidP="0076482E">
      <w:pPr>
        <w:spacing w:after="0" w:line="240" w:lineRule="auto"/>
        <w:jc w:val="both"/>
        <w:rPr>
          <w:sz w:val="26"/>
          <w:szCs w:val="26"/>
        </w:rPr>
      </w:pPr>
    </w:p>
    <w:p w:rsidR="0000487A" w:rsidRDefault="0000487A" w:rsidP="0076482E">
      <w:pPr>
        <w:spacing w:after="0" w:line="240" w:lineRule="auto"/>
        <w:jc w:val="both"/>
        <w:rPr>
          <w:sz w:val="26"/>
          <w:szCs w:val="26"/>
        </w:rPr>
      </w:pPr>
    </w:p>
    <w:p w:rsidR="0000487A" w:rsidRPr="008572A0" w:rsidRDefault="0000487A" w:rsidP="0076482E">
      <w:pPr>
        <w:spacing w:after="0" w:line="240" w:lineRule="auto"/>
        <w:jc w:val="both"/>
        <w:rPr>
          <w:sz w:val="26"/>
          <w:szCs w:val="26"/>
        </w:rPr>
      </w:pPr>
    </w:p>
    <w:sectPr w:rsidR="0000487A" w:rsidRPr="008572A0" w:rsidSect="008264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C7" w:rsidRDefault="00964BC7" w:rsidP="00964BC7">
      <w:pPr>
        <w:spacing w:after="0" w:line="240" w:lineRule="auto"/>
      </w:pPr>
      <w:r>
        <w:separator/>
      </w:r>
    </w:p>
  </w:endnote>
  <w:endnote w:type="continuationSeparator" w:id="0">
    <w:p w:rsidR="00964BC7" w:rsidRDefault="00964BC7" w:rsidP="0096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C7" w:rsidRDefault="00964BC7" w:rsidP="00964BC7">
      <w:pPr>
        <w:spacing w:after="0" w:line="240" w:lineRule="auto"/>
      </w:pPr>
      <w:r>
        <w:separator/>
      </w:r>
    </w:p>
  </w:footnote>
  <w:footnote w:type="continuationSeparator" w:id="0">
    <w:p w:rsidR="00964BC7" w:rsidRDefault="00964BC7" w:rsidP="0096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0305"/>
    <w:multiLevelType w:val="hybridMultilevel"/>
    <w:tmpl w:val="9870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476D1"/>
    <w:multiLevelType w:val="multilevel"/>
    <w:tmpl w:val="05DAB8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8021F49"/>
    <w:multiLevelType w:val="multilevel"/>
    <w:tmpl w:val="B1BAD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2D647E46"/>
    <w:multiLevelType w:val="hybridMultilevel"/>
    <w:tmpl w:val="22CE91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F9213A"/>
    <w:multiLevelType w:val="multilevel"/>
    <w:tmpl w:val="F1BEC9F0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5">
    <w:nsid w:val="30562308"/>
    <w:multiLevelType w:val="hybridMultilevel"/>
    <w:tmpl w:val="2DDE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E7D8C"/>
    <w:multiLevelType w:val="hybridMultilevel"/>
    <w:tmpl w:val="83F6F5F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36EB2"/>
    <w:multiLevelType w:val="multilevel"/>
    <w:tmpl w:val="F5C076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670F04D5"/>
    <w:multiLevelType w:val="multilevel"/>
    <w:tmpl w:val="05DAB8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B9F7937"/>
    <w:multiLevelType w:val="multilevel"/>
    <w:tmpl w:val="2A9E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7D3836"/>
    <w:multiLevelType w:val="multilevel"/>
    <w:tmpl w:val="73EA61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7ABF54F7"/>
    <w:multiLevelType w:val="multilevel"/>
    <w:tmpl w:val="87400FA4"/>
    <w:lvl w:ilvl="0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4"/>
  </w:num>
  <w:num w:numId="11">
    <w:abstractNumId w:val="10"/>
  </w:num>
  <w:num w:numId="12">
    <w:abstractNumId w:val="1"/>
  </w:num>
  <w:num w:numId="13">
    <w:abstractNumId w:val="9"/>
  </w:num>
  <w:num w:numId="14">
    <w:abstractNumId w:val="2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2A0"/>
    <w:rsid w:val="0000487A"/>
    <w:rsid w:val="000A48D3"/>
    <w:rsid w:val="000C78D2"/>
    <w:rsid w:val="001348AF"/>
    <w:rsid w:val="00191FB6"/>
    <w:rsid w:val="001C7FF9"/>
    <w:rsid w:val="001E4D9B"/>
    <w:rsid w:val="00242293"/>
    <w:rsid w:val="002A2AAB"/>
    <w:rsid w:val="002C27A3"/>
    <w:rsid w:val="003860A8"/>
    <w:rsid w:val="003E17B4"/>
    <w:rsid w:val="004118C1"/>
    <w:rsid w:val="005C5AC8"/>
    <w:rsid w:val="005F70D9"/>
    <w:rsid w:val="006104C7"/>
    <w:rsid w:val="00662BAD"/>
    <w:rsid w:val="006753E2"/>
    <w:rsid w:val="006B10AD"/>
    <w:rsid w:val="0076482E"/>
    <w:rsid w:val="007C3197"/>
    <w:rsid w:val="007C5FBC"/>
    <w:rsid w:val="00806647"/>
    <w:rsid w:val="008264BD"/>
    <w:rsid w:val="00847B50"/>
    <w:rsid w:val="008572A0"/>
    <w:rsid w:val="008A6BDE"/>
    <w:rsid w:val="008F7B57"/>
    <w:rsid w:val="00923324"/>
    <w:rsid w:val="00961367"/>
    <w:rsid w:val="00964BC7"/>
    <w:rsid w:val="009B04CA"/>
    <w:rsid w:val="00A6011A"/>
    <w:rsid w:val="00A72820"/>
    <w:rsid w:val="00AD1361"/>
    <w:rsid w:val="00AE1872"/>
    <w:rsid w:val="00B604EB"/>
    <w:rsid w:val="00B61D69"/>
    <w:rsid w:val="00BC2751"/>
    <w:rsid w:val="00BE5DFF"/>
    <w:rsid w:val="00C21FAA"/>
    <w:rsid w:val="00C37692"/>
    <w:rsid w:val="00CD4088"/>
    <w:rsid w:val="00CF38FC"/>
    <w:rsid w:val="00D60F6D"/>
    <w:rsid w:val="00E56E91"/>
    <w:rsid w:val="00E60964"/>
    <w:rsid w:val="00EC1760"/>
    <w:rsid w:val="00EC2189"/>
    <w:rsid w:val="00F032EE"/>
    <w:rsid w:val="00F06FAC"/>
    <w:rsid w:val="00FA0D9A"/>
    <w:rsid w:val="00FF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2A0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8572A0"/>
    <w:rPr>
      <w:sz w:val="22"/>
      <w:szCs w:val="22"/>
    </w:rPr>
  </w:style>
  <w:style w:type="character" w:styleId="a5">
    <w:name w:val="Hyperlink"/>
    <w:uiPriority w:val="99"/>
    <w:rsid w:val="00662BAD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662BA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cs-CZ"/>
    </w:rPr>
  </w:style>
  <w:style w:type="character" w:customStyle="1" w:styleId="a7">
    <w:name w:val="Название Знак"/>
    <w:link w:val="a6"/>
    <w:locked/>
    <w:rsid w:val="00662BAD"/>
    <w:rPr>
      <w:rFonts w:ascii="Times New Roman" w:hAnsi="Times New Roman" w:cs="Times New Roman"/>
      <w:b/>
      <w:sz w:val="20"/>
      <w:szCs w:val="20"/>
      <w:lang w:val="cs-CZ"/>
    </w:rPr>
  </w:style>
  <w:style w:type="character" w:customStyle="1" w:styleId="a8">
    <w:name w:val="Знак Знак"/>
    <w:uiPriority w:val="99"/>
    <w:rsid w:val="008F7B57"/>
    <w:rPr>
      <w:rFonts w:cs="Times New Roman"/>
      <w:b/>
      <w:sz w:val="26"/>
      <w:lang w:val="cs-CZ"/>
    </w:rPr>
  </w:style>
  <w:style w:type="paragraph" w:customStyle="1" w:styleId="1">
    <w:name w:val="Без интервала1"/>
    <w:uiPriority w:val="99"/>
    <w:rsid w:val="008F7B57"/>
    <w:rPr>
      <w:sz w:val="22"/>
      <w:szCs w:val="22"/>
    </w:rPr>
  </w:style>
  <w:style w:type="character" w:customStyle="1" w:styleId="10">
    <w:name w:val="Слабое выделение1"/>
    <w:uiPriority w:val="99"/>
    <w:rsid w:val="008F7B57"/>
    <w:rPr>
      <w:rFonts w:cs="Times New Roman"/>
      <w:i/>
      <w:iCs/>
      <w:color w:val="808080"/>
    </w:rPr>
  </w:style>
  <w:style w:type="character" w:styleId="a9">
    <w:name w:val="Subtle Emphasis"/>
    <w:uiPriority w:val="19"/>
    <w:qFormat/>
    <w:rsid w:val="002C27A3"/>
    <w:rPr>
      <w:i/>
      <w:iCs/>
      <w:color w:val="808080"/>
    </w:rPr>
  </w:style>
  <w:style w:type="paragraph" w:styleId="aa">
    <w:name w:val="footer"/>
    <w:basedOn w:val="a"/>
    <w:link w:val="ab"/>
    <w:rsid w:val="00BE5DF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rsid w:val="00BE5DFF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BE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E5DFF"/>
    <w:rPr>
      <w:rFonts w:ascii="Segoe UI" w:hAnsi="Segoe UI" w:cs="Segoe UI"/>
      <w:sz w:val="18"/>
      <w:szCs w:val="18"/>
    </w:rPr>
  </w:style>
  <w:style w:type="character" w:styleId="ae">
    <w:name w:val="Strong"/>
    <w:uiPriority w:val="22"/>
    <w:qFormat/>
    <w:locked/>
    <w:rsid w:val="0000487A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964B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64BC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13F96-3229-45C4-BE0F-44F2EF29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714</Words>
  <Characters>6142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УОДО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</dc:creator>
  <cp:keywords/>
  <dc:description/>
  <cp:lastModifiedBy>ДОУ97</cp:lastModifiedBy>
  <cp:revision>24</cp:revision>
  <cp:lastPrinted>2016-12-29T04:33:00Z</cp:lastPrinted>
  <dcterms:created xsi:type="dcterms:W3CDTF">2014-03-13T08:02:00Z</dcterms:created>
  <dcterms:modified xsi:type="dcterms:W3CDTF">2016-12-30T08:18:00Z</dcterms:modified>
</cp:coreProperties>
</file>