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89" w:rsidRPr="009F5589" w:rsidRDefault="003234A8" w:rsidP="003234A8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4A8">
        <w:rPr>
          <w:rFonts w:ascii="Times New Roman" w:hAnsi="Times New Roman" w:cs="Times New Roman"/>
          <w:b/>
          <w:bCs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9pt;height:763.35pt" o:ole="">
            <v:imagedata r:id="rId5" o:title=""/>
          </v:shape>
          <o:OLEObject Type="Embed" ProgID="AcroExch.Document.11" ShapeID="_x0000_i1025" DrawAspect="Content" ObjectID="_1544983823" r:id="rId6"/>
        </w:object>
      </w:r>
      <w:r w:rsidR="009F5589" w:rsidRPr="009F55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положения.</w:t>
      </w:r>
    </w:p>
    <w:p w:rsidR="009F5589" w:rsidRPr="00315CBD" w:rsidRDefault="009F5589" w:rsidP="00315CBD">
      <w:pPr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15CBD">
        <w:rPr>
          <w:rFonts w:ascii="Times New Roman" w:eastAsia="Calibri" w:hAnsi="Times New Roman" w:cs="Times New Roman"/>
          <w:color w:val="000000"/>
          <w:sz w:val="26"/>
          <w:szCs w:val="26"/>
        </w:rPr>
        <w:t>1.1.</w:t>
      </w:r>
      <w:r w:rsidRPr="00315CBD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315CBD" w:rsidRPr="00315CBD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Настоящее положение разработано для муниципального бюджетного </w:t>
      </w:r>
      <w:r w:rsidR="00315CBD" w:rsidRPr="00315CBD">
        <w:rPr>
          <w:rFonts w:ascii="Times New Roman" w:hAnsi="Times New Roman" w:cs="Times New Roman"/>
          <w:color w:val="000000"/>
          <w:sz w:val="26"/>
          <w:szCs w:val="26"/>
        </w:rPr>
        <w:t xml:space="preserve">дошкольного образовательного учреждения  «Детский сад № 97 «Светлица» (далее – Учреждение) в соответствии с  </w:t>
      </w:r>
      <w:r w:rsidR="00315CBD" w:rsidRPr="00315CBD">
        <w:rPr>
          <w:rFonts w:ascii="Times New Roman" w:hAnsi="Times New Roman" w:cs="Times New Roman"/>
          <w:sz w:val="26"/>
          <w:szCs w:val="26"/>
        </w:rPr>
        <w:t>Федеральным законом № 273-ФЗ «Об образовании в Российской Федерации» от 29.12.2012, Уставом МБДОУ «ДС № 97 «Светлица</w:t>
      </w:r>
      <w:r w:rsidR="00315CBD" w:rsidRPr="00315CBD">
        <w:rPr>
          <w:rFonts w:ascii="Times New Roman" w:hAnsi="Times New Roman" w:cs="Times New Roman"/>
          <w:color w:val="000000"/>
          <w:sz w:val="26"/>
          <w:szCs w:val="26"/>
        </w:rPr>
        <w:t>» (новая редакция) № 150/У-174 от 02.11.2015</w:t>
      </w:r>
      <w:r w:rsidR="009E620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45982" w:rsidRDefault="003D1397" w:rsidP="00315C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1.2</w:t>
      </w:r>
      <w:r w:rsidR="009F5589" w:rsidRPr="003D13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445982">
        <w:rPr>
          <w:rFonts w:ascii="Times New Roman" w:eastAsia="Times New Roman" w:hAnsi="Times New Roman" w:cs="Times New Roman"/>
          <w:sz w:val="26"/>
          <w:szCs w:val="26"/>
          <w:lang w:eastAsia="ru-RU"/>
        </w:rPr>
        <w:t> Н</w:t>
      </w:r>
      <w:r w:rsidR="009F5589"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аставничество </w:t>
      </w:r>
      <w:r w:rsidR="00445982">
        <w:rPr>
          <w:rFonts w:ascii="Times New Roman" w:eastAsia="Times New Roman" w:hAnsi="Times New Roman" w:cs="Times New Roman"/>
          <w:sz w:val="26"/>
          <w:szCs w:val="26"/>
          <w:lang w:eastAsia="ru-RU"/>
        </w:rPr>
        <w:t>— разновидность индивидуальной организационно-методической работы с педагогами</w:t>
      </w:r>
      <w:r w:rsidR="009F5589"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 имеющими трудового стажа педагогической деятельности в образовательных учреждениях или со</w:t>
      </w:r>
      <w:r w:rsidR="00445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специалистами, назначенными на </w:t>
      </w:r>
      <w:r w:rsidR="009F5589"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должность, по которой они не имеют опыта работы.</w:t>
      </w:r>
      <w:r w:rsidR="00445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F5589" w:rsidRPr="009F5589" w:rsidRDefault="00445982" w:rsidP="00315C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Наставник — опытный педагог</w:t>
      </w:r>
      <w:r w:rsidR="009F5589"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обладающий высокими профессиональными и нравст</w:t>
      </w:r>
      <w:r w:rsidR="009F5589"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венными качествами, знаниями в области 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тодик дошкольного образования</w:t>
      </w:r>
      <w:r w:rsidR="009F5589"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5589" w:rsidRPr="009F5589" w:rsidRDefault="009F5589" w:rsidP="00315C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Молодой специали</w:t>
      </w:r>
      <w:r w:rsidR="00445982">
        <w:rPr>
          <w:rFonts w:ascii="Times New Roman" w:eastAsia="Times New Roman" w:hAnsi="Times New Roman" w:cs="Times New Roman"/>
          <w:sz w:val="26"/>
          <w:szCs w:val="26"/>
          <w:lang w:eastAsia="ru-RU"/>
        </w:rPr>
        <w:t>ст — начинающий педагог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как правило, овладевший знаниями основ педагогики по программе ВУЗа</w:t>
      </w:r>
      <w:r w:rsidR="00445982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колледжа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проявивший желание и склонность к дальнейшему совершенство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ванию своих навыков и умений. Он повышает свою квалификацию под непосредственным руко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водством наставника по согласованному плану профессионального становления.</w:t>
      </w:r>
    </w:p>
    <w:p w:rsidR="00445982" w:rsidRDefault="00445982" w:rsidP="00315C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1.3</w:t>
      </w:r>
      <w:r w:rsidR="009F5589" w:rsidRPr="004459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9F5589" w:rsidRPr="009F55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 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9F5589"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аставничество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Учреждении </w:t>
      </w:r>
      <w:r w:rsidR="009F5589"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предусматривает систематическую индиви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дуальную работу опытного педагога</w:t>
      </w:r>
      <w:r w:rsidR="009F5589"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развитию у молодого специалиста необходимых навыков и умений ведения педагогической деятельности. Оно призвано наиболее глубоко и всесторонне развивать имеющиеся у молодого специалиста знания в области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 дошкольного образования.</w:t>
      </w:r>
    </w:p>
    <w:p w:rsidR="009F5589" w:rsidRPr="009F5589" w:rsidRDefault="009F5589" w:rsidP="00315C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5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Цели и задачи наставничества.</w:t>
      </w:r>
    </w:p>
    <w:p w:rsidR="009F5589" w:rsidRPr="009F5589" w:rsidRDefault="009F5589" w:rsidP="00315C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9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2.1. </w:t>
      </w:r>
      <w:r w:rsidR="0044598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4598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ставничества в У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чреждении является оказа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ние помощи мол</w:t>
      </w:r>
      <w:r w:rsidR="00445982">
        <w:rPr>
          <w:rFonts w:ascii="Times New Roman" w:eastAsia="Times New Roman" w:hAnsi="Times New Roman" w:cs="Times New Roman"/>
          <w:sz w:val="26"/>
          <w:szCs w:val="26"/>
          <w:lang w:eastAsia="ru-RU"/>
        </w:rPr>
        <w:t>одым специалистам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их профессиональном становлен</w:t>
      </w:r>
      <w:r w:rsidR="00445982">
        <w:rPr>
          <w:rFonts w:ascii="Times New Roman" w:eastAsia="Times New Roman" w:hAnsi="Times New Roman" w:cs="Times New Roman"/>
          <w:sz w:val="26"/>
          <w:szCs w:val="26"/>
          <w:lang w:eastAsia="ru-RU"/>
        </w:rPr>
        <w:t>ии, а также формирование в Учреждении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кадрового ядра.</w:t>
      </w:r>
    </w:p>
    <w:p w:rsidR="009F5589" w:rsidRPr="009F5589" w:rsidRDefault="009F5589" w:rsidP="00315C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9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2.2.</w:t>
      </w:r>
      <w:r w:rsidRPr="009F55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445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Основными задачами 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наставничества являются:</w:t>
      </w:r>
    </w:p>
    <w:p w:rsidR="009F5589" w:rsidRPr="009F5589" w:rsidRDefault="009F5589" w:rsidP="00315CBD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привитие молодым специалистам интереса к педагогической деятельности и за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44598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крепление педагогов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образовательном учреждении;</w:t>
      </w:r>
    </w:p>
    <w:p w:rsidR="009F5589" w:rsidRPr="009F5589" w:rsidRDefault="009F5589" w:rsidP="00315CBD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ускорение процесса профе</w:t>
      </w:r>
      <w:r w:rsidR="00445982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ссионального становления педагога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развитие способ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ности самостоятельно и качественно выполнять возложенные на него обязанно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сти по занимаемой должности;</w:t>
      </w:r>
    </w:p>
    <w:p w:rsidR="009F5589" w:rsidRPr="009F5589" w:rsidRDefault="009F5589" w:rsidP="00315CBD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адаптация к корпоративной культуре, усвоение </w:t>
      </w:r>
      <w:r w:rsidR="00173736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лучших традиций коллектива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правил поведения в образовательном учреждении, сознательного и творческого отношения к</w:t>
      </w:r>
      <w:r w:rsidR="00173736">
        <w:rPr>
          <w:rFonts w:ascii="Times New Roman" w:eastAsia="Times New Roman" w:hAnsi="Times New Roman" w:cs="Times New Roman"/>
          <w:sz w:val="26"/>
          <w:szCs w:val="26"/>
          <w:lang w:eastAsia="ru-RU"/>
        </w:rPr>
        <w:t> выполнению профессиональных обязанностей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5589" w:rsidRPr="009F5589" w:rsidRDefault="009F5589" w:rsidP="00315C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5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Организационные основы наставничества.</w:t>
      </w:r>
    </w:p>
    <w:p w:rsidR="009F5589" w:rsidRPr="009F5589" w:rsidRDefault="009F5589" w:rsidP="00315CB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7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3.1.</w:t>
      </w:r>
      <w:r w:rsidR="001737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аставничество организуется на о</w:t>
      </w:r>
      <w:r w:rsidR="00173736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сновании приказа заведующего Учреждением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5589" w:rsidRPr="009F5589" w:rsidRDefault="009F5589" w:rsidP="00315C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7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3.2.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  Руководство деятельностью наставников осуществляет заместитель</w:t>
      </w:r>
      <w:r w:rsidR="001737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заведующего по учебно-воспитательной и методической работе Учреждения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5589" w:rsidRPr="009F5589" w:rsidRDefault="009F5589" w:rsidP="00315C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7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3.3.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r w:rsidR="00173736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173736"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аместитель</w:t>
      </w:r>
      <w:r w:rsidR="001737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заведующего по учебно-воспитательной и методической работе 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подбирает наставника из н</w:t>
      </w:r>
      <w:r w:rsidR="00173736">
        <w:rPr>
          <w:rFonts w:ascii="Times New Roman" w:eastAsia="Times New Roman" w:hAnsi="Times New Roman" w:cs="Times New Roman"/>
          <w:sz w:val="26"/>
          <w:szCs w:val="26"/>
          <w:lang w:eastAsia="ru-RU"/>
        </w:rPr>
        <w:t>аиболее под</w:t>
      </w:r>
      <w:r w:rsidR="0017373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готовленных педагогов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обладающих высоким уровнем профессиональной подготовки, комму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никативными навыками и гибкостью в общении, имеющих опыт воспитательной и методической работы, стабильные показатели в работе, богатый жизненный опыт, способность и готовность делиться профессиональным опытом, системное представление о педагогиче</w:t>
      </w:r>
      <w:r w:rsidR="001737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ской деятельности </w:t>
      </w:r>
      <w:r w:rsidR="0017373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 работе образовательного учреждения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предпочтительно стаж педагогической де</w:t>
      </w:r>
      <w:r w:rsidR="00173736">
        <w:rPr>
          <w:rFonts w:ascii="Times New Roman" w:eastAsia="Times New Roman" w:hAnsi="Times New Roman" w:cs="Times New Roman"/>
          <w:sz w:val="26"/>
          <w:szCs w:val="26"/>
          <w:lang w:eastAsia="ru-RU"/>
        </w:rPr>
        <w:t>ятельности не менее пяти лет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5589" w:rsidRPr="009F5589" w:rsidRDefault="009F5589" w:rsidP="00315C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Наставник должен обладат</w:t>
      </w:r>
      <w:r w:rsidR="00173736">
        <w:rPr>
          <w:rFonts w:ascii="Times New Roman" w:eastAsia="Times New Roman" w:hAnsi="Times New Roman" w:cs="Times New Roman"/>
          <w:sz w:val="26"/>
          <w:szCs w:val="26"/>
          <w:lang w:eastAsia="ru-RU"/>
        </w:rPr>
        <w:t>ь способностями к организационно0методической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работе и может иметь одновременно не более двух подшефных.</w:t>
      </w:r>
    </w:p>
    <w:p w:rsidR="009F5589" w:rsidRPr="009F5589" w:rsidRDefault="009F5589" w:rsidP="00315C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7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3.4.</w:t>
      </w:r>
      <w:r w:rsidRPr="009F55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 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Кандидатуры наставников рассматриваются</w:t>
      </w:r>
      <w:r w:rsidR="001737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утверждаются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заседаниях </w:t>
      </w:r>
      <w:r w:rsidR="00173736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Педагогического совета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5589" w:rsidRPr="009F5589" w:rsidRDefault="009F5589" w:rsidP="00315C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7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3.5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Назначение наставника производится при обоюдном согласии предполагаемого на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ставника и молодого специалиста, за которым он будет закреплен приказом </w:t>
      </w:r>
      <w:r w:rsidR="001737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заведующего Учреждением 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с указанием срока наставничества. Как правило, наставник прикрепляется к молодому спе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циалисту на срок не менее одного года.</w:t>
      </w:r>
    </w:p>
    <w:p w:rsidR="009F5589" w:rsidRPr="009F5589" w:rsidRDefault="009F5589" w:rsidP="00315C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7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3.6.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Наставничество устанавливается над следующими категориями сотрудников образовательного учреждения:</w:t>
      </w:r>
    </w:p>
    <w:p w:rsidR="009F5589" w:rsidRPr="009F5589" w:rsidRDefault="00173736" w:rsidP="00315CBD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впервые принятыми воспитателями</w:t>
      </w:r>
      <w:r w:rsidR="009F5589"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(специалистами), не имеющими трудового стажа педагогической деятельности в образовательных учреждениях</w:t>
      </w:r>
      <w:r w:rsidR="00BF7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имеющими стаж педагогической деятельности до 5 лет</w:t>
      </w:r>
      <w:r w:rsidR="009F5589"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F5589" w:rsidRPr="009F5589" w:rsidRDefault="00BF7E71" w:rsidP="00315CBD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выпускниками</w:t>
      </w:r>
      <w:r w:rsidR="009F5589"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высших и средних специальных учебных заведений, при</w:t>
      </w:r>
      <w:r w:rsidR="009F5589"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бывшими в образовательное учреждение;</w:t>
      </w:r>
    </w:p>
    <w:p w:rsidR="009F5589" w:rsidRPr="009F5589" w:rsidRDefault="00BF7E71" w:rsidP="00315CBD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педагогами</w:t>
      </w:r>
      <w:r w:rsidR="009F5589"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переведенными на другую работу, если выполнение ими служебных обязанностей требует расширения и углубления профессиональных знаний и ов</w:t>
      </w:r>
      <w:r w:rsidR="009F5589"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ладения новыми практическими навыками;</w:t>
      </w:r>
    </w:p>
    <w:p w:rsidR="009F5589" w:rsidRPr="009F5589" w:rsidRDefault="00BF7E71" w:rsidP="00315CB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5589" w:rsidRPr="00BF7E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3.7.</w:t>
      </w:r>
      <w:r w:rsidR="009F5589"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Замена наставника производится при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казом заведующего Учреждением</w:t>
      </w:r>
      <w:r w:rsidR="009F5589"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случаях:</w:t>
      </w:r>
    </w:p>
    <w:p w:rsidR="009F5589" w:rsidRPr="009F5589" w:rsidRDefault="009F5589" w:rsidP="00315CBD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увольнения наставника;</w:t>
      </w:r>
    </w:p>
    <w:p w:rsidR="009F5589" w:rsidRPr="009F5589" w:rsidRDefault="009F5589" w:rsidP="00315CBD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перевода на другую работу подшефного или наставника;</w:t>
      </w:r>
    </w:p>
    <w:p w:rsidR="009F5589" w:rsidRPr="009F5589" w:rsidRDefault="009F5589" w:rsidP="00315CBD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привлечения наставника к дисциплинарной ответственности;</w:t>
      </w:r>
    </w:p>
    <w:p w:rsidR="009F5589" w:rsidRPr="009F5589" w:rsidRDefault="009F5589" w:rsidP="00315CBD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психологической несовместимости наставника и подшефного.</w:t>
      </w:r>
    </w:p>
    <w:p w:rsidR="009F5589" w:rsidRPr="009F5589" w:rsidRDefault="009F5589" w:rsidP="00315C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E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3.8.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Показателями оценки эффективности работы наставника является выполнение целей и задач </w:t>
      </w:r>
      <w:r w:rsidR="00BF7E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профессиональной деятельности молодым педагогом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период наставнич</w:t>
      </w:r>
      <w:r w:rsidR="00BF7E71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ества. Оценка производится в ходе текущего и тематического контроля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5589" w:rsidRPr="00F60626" w:rsidRDefault="009F5589" w:rsidP="00315C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06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3.9.</w:t>
      </w:r>
      <w:r w:rsidRPr="00F6062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По инициативе наставников они могут создавать орган общественного самоуправления — Совет наставников.</w:t>
      </w:r>
    </w:p>
    <w:p w:rsidR="009F5589" w:rsidRPr="009F5589" w:rsidRDefault="009F5589" w:rsidP="00315C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5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55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Обязанности наставника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F5589" w:rsidRPr="009F5589" w:rsidRDefault="009F5589" w:rsidP="00315CBD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знать требования законодательства в сфере образования, ведомственных нормативных актов, определяющих права и обязанности молодого специалиста по занимаемой должности;</w:t>
      </w:r>
    </w:p>
    <w:p w:rsidR="009F5589" w:rsidRPr="009F5589" w:rsidRDefault="009F5589" w:rsidP="00315CBD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разрабатывать совместно с молодым специалистом план профессионального становления последнего с учетом уровня его интеллектуального развития, педа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гогической, методической и професс</w:t>
      </w:r>
      <w:r w:rsidR="00BF7E71">
        <w:rPr>
          <w:rFonts w:ascii="Times New Roman" w:eastAsia="Times New Roman" w:hAnsi="Times New Roman" w:cs="Times New Roman"/>
          <w:sz w:val="26"/>
          <w:szCs w:val="26"/>
          <w:lang w:eastAsia="ru-RU"/>
        </w:rPr>
        <w:t>иональной подготовки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F5589" w:rsidRPr="009F5589" w:rsidRDefault="009F5589" w:rsidP="00315CBD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386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изучать деловые и нравственные качества молодого специалиста,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 отношение к пров</w:t>
      </w:r>
      <w:r w:rsidR="00360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едению занятий, коллективу детского сада, воспитанникам 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и их родителям, увлечения, наклонности, круг досугового общения;</w:t>
      </w:r>
    </w:p>
    <w:p w:rsidR="009F5589" w:rsidRPr="009F5589" w:rsidRDefault="009F5589" w:rsidP="00315CBD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вводить в должность (знакомить с основными обязанностями, требованиями, пред</w:t>
      </w:r>
      <w:r w:rsidR="00360386">
        <w:rPr>
          <w:rFonts w:ascii="Times New Roman" w:eastAsia="Times New Roman" w:hAnsi="Times New Roman" w:cs="Times New Roman"/>
          <w:sz w:val="26"/>
          <w:szCs w:val="26"/>
          <w:lang w:eastAsia="ru-RU"/>
        </w:rPr>
        <w:t>ъявляемыми к педагогу (воспитателю)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правилами внутреннего трудового распорядка, охраны труда и техники безопасности);</w:t>
      </w:r>
    </w:p>
    <w:p w:rsidR="009F5589" w:rsidRPr="009F5589" w:rsidRDefault="009F5589" w:rsidP="00315CBD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проводить необходимое обучение; контролировать и оценивать самостоятельное проведе</w:t>
      </w:r>
      <w:r w:rsidR="00360386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молодым специалистом образовательной деятельности, режимных моментов и досуговых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мероприятий; разрабатывать совместно с молодым специалистом План профессионального становления; давать конкретные задания с определенным сроком их выполнения; контролировать работу, оказывать необходимую помощь;</w:t>
      </w:r>
    </w:p>
    <w:p w:rsidR="009F5589" w:rsidRPr="009F5589" w:rsidRDefault="009F5589" w:rsidP="00315CBD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оказывать молодому специалисту индивидуальную помощь в овладении педагогической профессией, практическими приемами и способами </w:t>
      </w:r>
      <w:r w:rsidR="003603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качественного проведения образовательной деятельности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выявлять и совместно устранять допущенные ошибки;</w:t>
      </w:r>
    </w:p>
    <w:p w:rsidR="009F5589" w:rsidRPr="009F5589" w:rsidRDefault="009F5589" w:rsidP="00315CBD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личным примером развивать положительные качества молодого специалиста, корректировать его</w:t>
      </w:r>
      <w:r w:rsidR="00360386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поведение в Учреждении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привлекать к участию в общественной жизни коллектива, содействовать развитию общекультурного и профессионального кругозора;</w:t>
      </w:r>
    </w:p>
    <w:p w:rsidR="009F5589" w:rsidRPr="009F5589" w:rsidRDefault="009F5589" w:rsidP="00315CBD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участвовать в обсуждении вопросов, связанных с педагогической и общественной деятельностью молодого специалиста, вносить предложения о его поощрении или применении мер воспитательного и дисциплинарного воздействия; периодически докладывать </w:t>
      </w:r>
      <w:r w:rsidR="00360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заместителю заведующего по УВ и МР 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о процессе адаптации молодого специалиста, ре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зультатах его труда;</w:t>
      </w:r>
    </w:p>
    <w:p w:rsidR="009F5589" w:rsidRPr="009F5589" w:rsidRDefault="009F5589" w:rsidP="00315CBD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подводить итоги профессиональной адаптации молодого специалиста, составлять отчет по итогам наставничества с заключением о результатах прохождения адаптации, с предложениями по дальнейшей работе молодого специалиста.</w:t>
      </w:r>
    </w:p>
    <w:p w:rsidR="009F5589" w:rsidRPr="009F5589" w:rsidRDefault="009F5589" w:rsidP="00315C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5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Права наставника:</w:t>
      </w:r>
    </w:p>
    <w:p w:rsidR="009F5589" w:rsidRPr="009F5589" w:rsidRDefault="009F5589" w:rsidP="00315CBD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с согла</w:t>
      </w:r>
      <w:r w:rsidR="00360386">
        <w:rPr>
          <w:rFonts w:ascii="Times New Roman" w:eastAsia="Times New Roman" w:hAnsi="Times New Roman" w:cs="Times New Roman"/>
          <w:sz w:val="26"/>
          <w:szCs w:val="26"/>
          <w:lang w:eastAsia="ru-RU"/>
        </w:rPr>
        <w:t>сия заместителя заведующего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УВ</w:t>
      </w:r>
      <w:r w:rsidR="00360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Р  подключать для дополнительного обучения молодого спец</w:t>
      </w:r>
      <w:r w:rsidR="00360386">
        <w:rPr>
          <w:rFonts w:ascii="Times New Roman" w:eastAsia="Times New Roman" w:hAnsi="Times New Roman" w:cs="Times New Roman"/>
          <w:sz w:val="26"/>
          <w:szCs w:val="26"/>
          <w:lang w:eastAsia="ru-RU"/>
        </w:rPr>
        <w:t>иалиста других сотрудников Учреждения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F5589" w:rsidRPr="009F5589" w:rsidRDefault="009F5589" w:rsidP="00315CBD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требовать рабочие отчеты у молодого специалиста как в устной, так и в письмен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ной форме.</w:t>
      </w:r>
    </w:p>
    <w:p w:rsidR="009F5589" w:rsidRPr="009F5589" w:rsidRDefault="009F5589" w:rsidP="00315C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5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Обязанности молодого специалиста.</w:t>
      </w:r>
    </w:p>
    <w:p w:rsidR="009F5589" w:rsidRPr="00315CBD" w:rsidRDefault="009F5589" w:rsidP="00315C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6.1. </w:t>
      </w:r>
      <w:r w:rsidRPr="00315C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Кандидатура молодого специалиста для закрепления наставника </w:t>
      </w:r>
      <w:r w:rsidR="00360386" w:rsidRPr="00315CB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</w:t>
      </w:r>
      <w:r w:rsidR="00360386" w:rsidRPr="00315CB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ется на заседании Педагогического совета</w:t>
      </w:r>
      <w:r w:rsidRPr="00315CBD">
        <w:rPr>
          <w:rFonts w:ascii="Times New Roman" w:eastAsia="Times New Roman" w:hAnsi="Times New Roman" w:cs="Times New Roman"/>
          <w:sz w:val="26"/>
          <w:szCs w:val="26"/>
          <w:lang w:eastAsia="ru-RU"/>
        </w:rPr>
        <w:t> с у</w:t>
      </w:r>
      <w:r w:rsidR="00360386" w:rsidRPr="00315C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казанием срока наставничества и </w:t>
      </w:r>
      <w:r w:rsidRPr="00315CB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</w:t>
      </w:r>
      <w:r w:rsidR="00360386" w:rsidRPr="00315CBD">
        <w:rPr>
          <w:rFonts w:ascii="Times New Roman" w:eastAsia="Times New Roman" w:hAnsi="Times New Roman" w:cs="Times New Roman"/>
          <w:sz w:val="26"/>
          <w:szCs w:val="26"/>
          <w:lang w:eastAsia="ru-RU"/>
        </w:rPr>
        <w:t>ждается приказом заведующего Учреждением</w:t>
      </w:r>
      <w:r w:rsidRPr="00315C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5589" w:rsidRPr="009F5589" w:rsidRDefault="009F5589" w:rsidP="00315C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6.2.</w:t>
      </w:r>
      <w:r w:rsidRPr="009F55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наставничества молодой специалист обязан:</w:t>
      </w:r>
    </w:p>
    <w:p w:rsidR="009F5589" w:rsidRPr="009F5589" w:rsidRDefault="009F5589" w:rsidP="00315CBD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изучать нормативные документы, определяющие его слу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жебную деятельность, структуру, штаты</w:t>
      </w:r>
      <w:r w:rsidR="00360386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особенности деятельности детского сада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функциональные обязанности по занимаемой должности;</w:t>
      </w:r>
    </w:p>
    <w:p w:rsidR="009F5589" w:rsidRPr="009F5589" w:rsidRDefault="009F5589" w:rsidP="00315CBD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план профессионального становления в установленные сроки;</w:t>
      </w:r>
    </w:p>
    <w:p w:rsidR="009F5589" w:rsidRPr="009F5589" w:rsidRDefault="009F5589" w:rsidP="00315CBD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постоянно работать над повышением профессионального мастерства, овладевать практическими навыками по занимаемой должности;</w:t>
      </w:r>
    </w:p>
    <w:p w:rsidR="009F5589" w:rsidRPr="009F5589" w:rsidRDefault="009F5589" w:rsidP="00315CBD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учиться у наставника передовым методам и формам работы, правильно строить свои взаимоотношения с ним;</w:t>
      </w:r>
    </w:p>
    <w:p w:rsidR="009F5589" w:rsidRPr="009F5589" w:rsidRDefault="009F5589" w:rsidP="00315CBD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совершенствовать свой общеобразовательный и культурный уровень;</w:t>
      </w:r>
    </w:p>
    <w:p w:rsidR="009F5589" w:rsidRPr="009F5589" w:rsidRDefault="009F5589" w:rsidP="00315CBD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периодически отчитываться о своей р</w:t>
      </w:r>
      <w:r w:rsidR="00F60626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аботе перед наставником и заместителем заведующего по УВ и МР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5589" w:rsidRPr="009F5589" w:rsidRDefault="009F5589" w:rsidP="00315C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5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7.   Права молодого специалиста.</w:t>
      </w:r>
    </w:p>
    <w:p w:rsidR="009F5589" w:rsidRPr="009F5589" w:rsidRDefault="00F60626" w:rsidP="00315C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</w:t>
      </w:r>
      <w:r w:rsidR="009F5589"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Молодой специалист имеет право:</w:t>
      </w:r>
    </w:p>
    <w:p w:rsidR="009F5589" w:rsidRPr="009F5589" w:rsidRDefault="009F5589" w:rsidP="00315CBD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вносить на рассмотрение администрации школы предложения по совершенство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ванию работы, связанной с наставничеством;</w:t>
      </w:r>
    </w:p>
    <w:p w:rsidR="009F5589" w:rsidRPr="009F5589" w:rsidRDefault="009F5589" w:rsidP="00315CBD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защищать профессиональную честь и достоинство;</w:t>
      </w:r>
    </w:p>
    <w:p w:rsidR="009F5589" w:rsidRPr="009F5589" w:rsidRDefault="009F5589" w:rsidP="00315CBD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знакомиться с жалобами и другими документами, содержащими оценку его рабо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ты, давать по ним объяснения;</w:t>
      </w:r>
    </w:p>
    <w:p w:rsidR="009F5589" w:rsidRPr="009F5589" w:rsidRDefault="009F5589" w:rsidP="00315CBD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повышать квалификацию удобным для себя способом.</w:t>
      </w:r>
    </w:p>
    <w:p w:rsidR="009F5589" w:rsidRPr="009F5589" w:rsidRDefault="009F5589" w:rsidP="00315C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5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 Руководство работой наставника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5589" w:rsidRPr="00315CBD" w:rsidRDefault="009F5589" w:rsidP="00315CB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8.1.</w:t>
      </w:r>
      <w:r w:rsidRPr="00315C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 работы наставников и контроль их деятельности возлагается на за</w:t>
      </w:r>
      <w:r w:rsidRPr="00315CB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мести</w:t>
      </w:r>
      <w:r w:rsidR="00F60626" w:rsidRPr="00315CB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теля заведующего по УВ и МР</w:t>
      </w:r>
      <w:r w:rsidRPr="00315C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5589" w:rsidRPr="009F5589" w:rsidRDefault="009F5589" w:rsidP="00315C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8.2.</w:t>
      </w:r>
      <w:r w:rsidR="00F60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Заместитель заведующего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УВ</w:t>
      </w:r>
      <w:r w:rsidR="00F60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Р обязан:</w:t>
      </w:r>
    </w:p>
    <w:p w:rsidR="009F5589" w:rsidRPr="009F5589" w:rsidRDefault="009F5589" w:rsidP="00315CBD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необходимые условия для совместной работы молодого специалиста с закрепленным за ним наставником;</w:t>
      </w:r>
    </w:p>
    <w:p w:rsidR="009F5589" w:rsidRPr="009F5589" w:rsidRDefault="00F60626" w:rsidP="00315CBD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посетить отдельные занятия, режимные моменты, досуговые мероприятия</w:t>
      </w:r>
      <w:r w:rsidR="009F5589"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проводимые наставником и молодым специалистом;</w:t>
      </w:r>
    </w:p>
    <w:p w:rsidR="009F5589" w:rsidRPr="009F5589" w:rsidRDefault="009F5589" w:rsidP="00315CBD">
      <w:pPr>
        <w:numPr>
          <w:ilvl w:val="0"/>
          <w:numId w:val="15"/>
        </w:numPr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обучение наставников передовым формам и методам индивиду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альной воспитательной работы, основам педагогики и психологии, оказывать им методическую и практическую помощь в составлении планов работы с молодыми специалистами;</w:t>
      </w:r>
    </w:p>
    <w:p w:rsidR="009F5589" w:rsidRPr="009F5589" w:rsidRDefault="009F5589" w:rsidP="00315CB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изучить, обобщить и распространить положительный опыт организации наставни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чества в образовательном учреждении;</w:t>
      </w:r>
    </w:p>
    <w:p w:rsidR="00315CBD" w:rsidRDefault="009F5589" w:rsidP="00315CBD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BD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</w:t>
      </w:r>
      <w:r w:rsidR="00315CBD" w:rsidRPr="00315CB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лить меры поощрения наставников;</w:t>
      </w:r>
    </w:p>
    <w:p w:rsidR="009F5589" w:rsidRPr="00315CBD" w:rsidRDefault="009F5589" w:rsidP="00725B10">
      <w:pPr>
        <w:numPr>
          <w:ilvl w:val="0"/>
          <w:numId w:val="16"/>
        </w:numPr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B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систематический контроль работы наставника;</w:t>
      </w:r>
    </w:p>
    <w:p w:rsidR="009F5589" w:rsidRPr="009F5589" w:rsidRDefault="00F60626" w:rsidP="00315CBD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заслушать и  проанализировать</w:t>
      </w:r>
      <w:r w:rsidR="009F5589"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отчеты моло</w:t>
      </w:r>
      <w:r w:rsidR="009F5589"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дого спец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иалиста и наставника</w:t>
      </w:r>
      <w:r w:rsidR="009F5589"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5589" w:rsidRPr="009F5589" w:rsidRDefault="009F5589" w:rsidP="00315C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5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9. Документы, регламентирующие наставничество.</w:t>
      </w:r>
    </w:p>
    <w:p w:rsidR="009F5589" w:rsidRPr="009F5589" w:rsidRDefault="009F5589" w:rsidP="00315C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9.1.</w:t>
      </w: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документам, регламентирующим деятельность наставников, относятся:</w:t>
      </w:r>
    </w:p>
    <w:p w:rsidR="009F5589" w:rsidRPr="009F5589" w:rsidRDefault="009F5589" w:rsidP="00315CBD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Положение;</w:t>
      </w:r>
    </w:p>
    <w:p w:rsidR="009F5589" w:rsidRPr="009F5589" w:rsidRDefault="00F60626" w:rsidP="00315CBD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заведующего Учреждением</w:t>
      </w:r>
      <w:r w:rsidR="009F5589"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 организации наставничества;</w:t>
      </w:r>
    </w:p>
    <w:p w:rsidR="009F5589" w:rsidRPr="009F5589" w:rsidRDefault="00F60626" w:rsidP="00315CBD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годовой план работы Учреждения</w:t>
      </w:r>
      <w:r w:rsidR="009F5589"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F5589" w:rsidRPr="009F5589" w:rsidRDefault="00F60626" w:rsidP="00315CBD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протоколы заседаний П</w:t>
      </w:r>
      <w:r w:rsidR="009F5589"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едагогического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</w:t>
      </w:r>
      <w:r w:rsidR="009F5589"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 которых рассматривались вопросы на</w:t>
      </w:r>
      <w:r w:rsidR="009F5589"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ставничества;</w:t>
      </w:r>
    </w:p>
    <w:p w:rsidR="009F5589" w:rsidRPr="009F5589" w:rsidRDefault="009F5589" w:rsidP="00315CBD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и обзоры по передовому опыту проведения работы по наставничеству.</w:t>
      </w:r>
    </w:p>
    <w:p w:rsidR="009F5589" w:rsidRPr="009F5589" w:rsidRDefault="009F5589" w:rsidP="009F5589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58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D63EB" w:rsidRPr="009F5589" w:rsidRDefault="001D63EB" w:rsidP="001D63EB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3B8" w:rsidRPr="009F5589" w:rsidRDefault="005753B8">
      <w:pPr>
        <w:rPr>
          <w:rFonts w:ascii="Times New Roman" w:hAnsi="Times New Roman" w:cs="Times New Roman"/>
          <w:sz w:val="28"/>
          <w:szCs w:val="28"/>
        </w:rPr>
      </w:pPr>
    </w:p>
    <w:sectPr w:rsidR="005753B8" w:rsidRPr="009F5589" w:rsidSect="009F558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333B"/>
    <w:multiLevelType w:val="multilevel"/>
    <w:tmpl w:val="4968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E6AAE"/>
    <w:multiLevelType w:val="multilevel"/>
    <w:tmpl w:val="E388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316D3"/>
    <w:multiLevelType w:val="multilevel"/>
    <w:tmpl w:val="C2F6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B1D90"/>
    <w:multiLevelType w:val="multilevel"/>
    <w:tmpl w:val="ABC8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112E9D"/>
    <w:multiLevelType w:val="multilevel"/>
    <w:tmpl w:val="B002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CB6B4A"/>
    <w:multiLevelType w:val="multilevel"/>
    <w:tmpl w:val="927C35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7F81CF4"/>
    <w:multiLevelType w:val="multilevel"/>
    <w:tmpl w:val="FFF8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445C7D"/>
    <w:multiLevelType w:val="multilevel"/>
    <w:tmpl w:val="DD4E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410E78"/>
    <w:multiLevelType w:val="multilevel"/>
    <w:tmpl w:val="6448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EF4F18"/>
    <w:multiLevelType w:val="multilevel"/>
    <w:tmpl w:val="21BA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D85211"/>
    <w:multiLevelType w:val="multilevel"/>
    <w:tmpl w:val="25F4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300977"/>
    <w:multiLevelType w:val="multilevel"/>
    <w:tmpl w:val="7EEC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BF52ED"/>
    <w:multiLevelType w:val="multilevel"/>
    <w:tmpl w:val="0DDA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6C1A86"/>
    <w:multiLevelType w:val="multilevel"/>
    <w:tmpl w:val="5DA8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214546"/>
    <w:multiLevelType w:val="multilevel"/>
    <w:tmpl w:val="8594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2C483C"/>
    <w:multiLevelType w:val="multilevel"/>
    <w:tmpl w:val="DA02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281BF6"/>
    <w:multiLevelType w:val="multilevel"/>
    <w:tmpl w:val="A81E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11"/>
  </w:num>
  <w:num w:numId="11">
    <w:abstractNumId w:val="1"/>
  </w:num>
  <w:num w:numId="12">
    <w:abstractNumId w:val="9"/>
  </w:num>
  <w:num w:numId="13">
    <w:abstractNumId w:val="16"/>
  </w:num>
  <w:num w:numId="14">
    <w:abstractNumId w:val="12"/>
  </w:num>
  <w:num w:numId="15">
    <w:abstractNumId w:val="10"/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1D63EB"/>
    <w:rsid w:val="0002113D"/>
    <w:rsid w:val="001526DE"/>
    <w:rsid w:val="00173736"/>
    <w:rsid w:val="001D63EB"/>
    <w:rsid w:val="00201BF2"/>
    <w:rsid w:val="00296EEC"/>
    <w:rsid w:val="00315CBD"/>
    <w:rsid w:val="003234A8"/>
    <w:rsid w:val="00360386"/>
    <w:rsid w:val="003D1397"/>
    <w:rsid w:val="00445982"/>
    <w:rsid w:val="00461849"/>
    <w:rsid w:val="00567F94"/>
    <w:rsid w:val="005753B8"/>
    <w:rsid w:val="005D03AA"/>
    <w:rsid w:val="006301BF"/>
    <w:rsid w:val="0063532E"/>
    <w:rsid w:val="00665441"/>
    <w:rsid w:val="00834E5E"/>
    <w:rsid w:val="009E620E"/>
    <w:rsid w:val="009F5589"/>
    <w:rsid w:val="00A371A3"/>
    <w:rsid w:val="00BF7E71"/>
    <w:rsid w:val="00CE439A"/>
    <w:rsid w:val="00E0417A"/>
    <w:rsid w:val="00EB4722"/>
    <w:rsid w:val="00F6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B8"/>
  </w:style>
  <w:style w:type="paragraph" w:styleId="1">
    <w:name w:val="heading 1"/>
    <w:basedOn w:val="a"/>
    <w:link w:val="10"/>
    <w:uiPriority w:val="9"/>
    <w:qFormat/>
    <w:rsid w:val="001D63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3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D6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0211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0211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rsid w:val="00315CB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/>
    </w:rPr>
  </w:style>
  <w:style w:type="character" w:customStyle="1" w:styleId="a7">
    <w:name w:val="Нижний колонтитул Знак"/>
    <w:basedOn w:val="a0"/>
    <w:link w:val="a6"/>
    <w:uiPriority w:val="99"/>
    <w:rsid w:val="00315CBD"/>
    <w:rPr>
      <w:rFonts w:ascii="Calibri" w:eastAsia="Times New Roman" w:hAnsi="Calibri" w:cs="Times New Roman"/>
      <w:lang/>
    </w:rPr>
  </w:style>
  <w:style w:type="paragraph" w:styleId="a8">
    <w:name w:val="Title"/>
    <w:basedOn w:val="a"/>
    <w:link w:val="a9"/>
    <w:uiPriority w:val="99"/>
    <w:qFormat/>
    <w:rsid w:val="00315C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cs-CZ" w:eastAsia="ru-RU"/>
    </w:rPr>
  </w:style>
  <w:style w:type="character" w:customStyle="1" w:styleId="a9">
    <w:name w:val="Название Знак"/>
    <w:basedOn w:val="a0"/>
    <w:link w:val="a8"/>
    <w:uiPriority w:val="99"/>
    <w:rsid w:val="00315CBD"/>
    <w:rPr>
      <w:rFonts w:ascii="Times New Roman" w:eastAsia="Times New Roman" w:hAnsi="Times New Roman" w:cs="Times New Roman"/>
      <w:b/>
      <w:bCs/>
      <w:sz w:val="26"/>
      <w:szCs w:val="26"/>
      <w:lang w:val="cs-CZ" w:eastAsia="ru-RU"/>
    </w:rPr>
  </w:style>
  <w:style w:type="character" w:styleId="aa">
    <w:name w:val="Strong"/>
    <w:uiPriority w:val="22"/>
    <w:qFormat/>
    <w:rsid w:val="00315C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1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8CBCD"/>
                                <w:bottom w:val="none" w:sz="0" w:space="0" w:color="auto"/>
                                <w:right w:val="single" w:sz="6" w:space="0" w:color="C8CBCD"/>
                              </w:divBdr>
                              <w:divsChild>
                                <w:div w:id="297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76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81729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4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148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22533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3227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DOU-29</dc:creator>
  <cp:keywords/>
  <dc:description/>
  <cp:lastModifiedBy>USER</cp:lastModifiedBy>
  <cp:revision>13</cp:revision>
  <dcterms:created xsi:type="dcterms:W3CDTF">2016-07-06T02:49:00Z</dcterms:created>
  <dcterms:modified xsi:type="dcterms:W3CDTF">2017-01-03T13:24:00Z</dcterms:modified>
</cp:coreProperties>
</file>