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2E" w:rsidRDefault="0088485B">
      <w:pPr>
        <w:spacing w:after="0" w:line="259" w:lineRule="auto"/>
        <w:ind w:right="284" w:firstLine="0"/>
        <w:jc w:val="center"/>
      </w:pPr>
      <w:r>
        <w:t xml:space="preserve"> </w:t>
      </w:r>
    </w:p>
    <w:p w:rsidR="009D052E" w:rsidRDefault="0088485B">
      <w:pPr>
        <w:spacing w:after="0" w:line="259" w:lineRule="auto"/>
        <w:ind w:left="3765" w:right="0" w:firstLine="0"/>
        <w:jc w:val="left"/>
      </w:pPr>
      <w:r>
        <w:rPr>
          <w:noProof/>
        </w:rPr>
        <w:drawing>
          <wp:inline distT="0" distB="0" distL="0" distR="0">
            <wp:extent cx="971550" cy="11430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52E" w:rsidRDefault="0088485B">
      <w:pPr>
        <w:spacing w:after="0" w:line="259" w:lineRule="auto"/>
        <w:ind w:left="3765" w:right="0" w:firstLine="0"/>
        <w:jc w:val="center"/>
      </w:pPr>
      <w:r>
        <w:t xml:space="preserve"> </w:t>
      </w:r>
    </w:p>
    <w:p w:rsidR="009D052E" w:rsidRDefault="0088485B">
      <w:pPr>
        <w:spacing w:after="208" w:line="259" w:lineRule="auto"/>
        <w:ind w:right="304" w:firstLine="0"/>
        <w:jc w:val="center"/>
      </w:pPr>
      <w:r>
        <w:rPr>
          <w:sz w:val="20"/>
        </w:rPr>
        <w:t xml:space="preserve"> </w:t>
      </w:r>
    </w:p>
    <w:p w:rsidR="009D052E" w:rsidRDefault="0088485B">
      <w:pPr>
        <w:spacing w:after="0" w:line="259" w:lineRule="auto"/>
        <w:ind w:left="492" w:right="0" w:firstLine="0"/>
        <w:jc w:val="left"/>
      </w:pPr>
      <w:r>
        <w:rPr>
          <w:b/>
          <w:sz w:val="36"/>
        </w:rPr>
        <w:t xml:space="preserve">ПРАВИТЕЛЬСТВО   РОССИЙСКОЙ   ФЕДЕРАЦИИ </w:t>
      </w:r>
    </w:p>
    <w:p w:rsidR="009D052E" w:rsidRDefault="0088485B">
      <w:pPr>
        <w:spacing w:after="41" w:line="259" w:lineRule="auto"/>
        <w:ind w:right="289" w:firstLine="0"/>
        <w:jc w:val="center"/>
      </w:pPr>
      <w:r>
        <w:rPr>
          <w:b/>
          <w:sz w:val="26"/>
        </w:rPr>
        <w:t xml:space="preserve"> </w:t>
      </w:r>
    </w:p>
    <w:p w:rsidR="009D052E" w:rsidRDefault="0088485B">
      <w:pPr>
        <w:spacing w:after="0" w:line="259" w:lineRule="auto"/>
        <w:ind w:right="343" w:firstLine="0"/>
        <w:jc w:val="center"/>
      </w:pPr>
      <w:r>
        <w:rPr>
          <w:sz w:val="30"/>
        </w:rPr>
        <w:t xml:space="preserve">Р А С П О Р Я Ж Е Н И Е </w:t>
      </w:r>
    </w:p>
    <w:p w:rsidR="009D052E" w:rsidRDefault="0088485B">
      <w:pPr>
        <w:spacing w:after="13" w:line="259" w:lineRule="auto"/>
        <w:ind w:right="284" w:firstLine="0"/>
        <w:jc w:val="center"/>
      </w:pPr>
      <w:r>
        <w:t xml:space="preserve"> </w:t>
      </w:r>
    </w:p>
    <w:p w:rsidR="009D052E" w:rsidRDefault="0088485B">
      <w:pPr>
        <w:spacing w:after="0" w:line="268" w:lineRule="auto"/>
        <w:ind w:left="461" w:right="806" w:hanging="10"/>
        <w:jc w:val="center"/>
      </w:pPr>
      <w:r>
        <w:t xml:space="preserve">от 2 декабря 2015 г.  № 2471-р   </w:t>
      </w:r>
    </w:p>
    <w:p w:rsidR="009D052E" w:rsidRDefault="0088485B">
      <w:pPr>
        <w:spacing w:after="19" w:line="259" w:lineRule="auto"/>
        <w:ind w:right="304" w:firstLine="0"/>
        <w:jc w:val="center"/>
      </w:pPr>
      <w:r>
        <w:rPr>
          <w:sz w:val="20"/>
        </w:rPr>
        <w:t xml:space="preserve"> </w:t>
      </w:r>
    </w:p>
    <w:p w:rsidR="009D052E" w:rsidRDefault="0088485B">
      <w:pPr>
        <w:spacing w:after="56" w:line="259" w:lineRule="auto"/>
        <w:ind w:right="369" w:firstLine="0"/>
        <w:jc w:val="center"/>
      </w:pPr>
      <w:r>
        <w:rPr>
          <w:sz w:val="20"/>
        </w:rPr>
        <w:t xml:space="preserve">МОСКВА </w:t>
      </w:r>
    </w:p>
    <w:p w:rsidR="009D052E" w:rsidRDefault="0088485B">
      <w:pPr>
        <w:spacing w:after="0" w:line="259" w:lineRule="auto"/>
        <w:ind w:right="284" w:firstLine="0"/>
        <w:jc w:val="center"/>
      </w:pPr>
      <w:r>
        <w:t xml:space="preserve"> </w:t>
      </w:r>
    </w:p>
    <w:p w:rsidR="009D052E" w:rsidRDefault="0088485B">
      <w:pPr>
        <w:spacing w:after="62" w:line="259" w:lineRule="auto"/>
        <w:ind w:right="284" w:firstLine="0"/>
        <w:jc w:val="center"/>
      </w:pPr>
      <w:r>
        <w:t xml:space="preserve"> </w:t>
      </w:r>
    </w:p>
    <w:p w:rsidR="009D052E" w:rsidRDefault="0088485B">
      <w:pPr>
        <w:numPr>
          <w:ilvl w:val="0"/>
          <w:numId w:val="1"/>
        </w:numPr>
        <w:ind w:right="353"/>
      </w:pPr>
      <w:r>
        <w:t xml:space="preserve">Утвердить прилагаемую Концепцию информационной безопасности детей (далее - Концепция). </w:t>
      </w:r>
    </w:p>
    <w:p w:rsidR="009D052E" w:rsidRDefault="0088485B">
      <w:pPr>
        <w:numPr>
          <w:ilvl w:val="0"/>
          <w:numId w:val="1"/>
        </w:numPr>
        <w:ind w:right="353"/>
      </w:pPr>
      <w:proofErr w:type="spellStart"/>
      <w:r>
        <w:t>Минкомсвязи</w:t>
      </w:r>
      <w:proofErr w:type="spellEnd"/>
      <w:r>
        <w:t xml:space="preserve"> России совместно с другими заинтересованными федеральными органами исполнительной власти обеспечить реализацию Концепции. </w:t>
      </w:r>
    </w:p>
    <w:p w:rsidR="009D052E" w:rsidRDefault="0088485B">
      <w:pPr>
        <w:numPr>
          <w:ilvl w:val="0"/>
          <w:numId w:val="1"/>
        </w:numPr>
        <w:ind w:right="353"/>
      </w:pPr>
      <w:r>
        <w:t xml:space="preserve">Рекомендовать органам исполнительной власти субъектов Российской Федерации при формировании и осуществлении региональных </w:t>
      </w:r>
      <w:r>
        <w:t xml:space="preserve">программ в сфере информационной безопасности детей учитывать положения Концепции. </w:t>
      </w:r>
    </w:p>
    <w:p w:rsidR="009D052E" w:rsidRDefault="0088485B">
      <w:pPr>
        <w:numPr>
          <w:ilvl w:val="0"/>
          <w:numId w:val="1"/>
        </w:numPr>
        <w:spacing w:after="10"/>
        <w:ind w:right="353"/>
      </w:pPr>
      <w:r>
        <w:t>Реализация Концепции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</w:t>
      </w:r>
      <w:r>
        <w:t xml:space="preserve"> на соответствующий финансовый год. </w:t>
      </w:r>
    </w:p>
    <w:p w:rsidR="009D052E" w:rsidRDefault="0088485B">
      <w:pPr>
        <w:spacing w:after="9" w:line="259" w:lineRule="auto"/>
        <w:ind w:right="0" w:firstLine="0"/>
        <w:jc w:val="left"/>
      </w:pPr>
      <w:r>
        <w:t xml:space="preserve"> </w:t>
      </w:r>
    </w:p>
    <w:p w:rsidR="009D052E" w:rsidRDefault="0088485B">
      <w:pPr>
        <w:spacing w:after="24" w:line="259" w:lineRule="auto"/>
        <w:ind w:right="0" w:firstLine="0"/>
        <w:jc w:val="left"/>
      </w:pPr>
      <w:r>
        <w:t xml:space="preserve"> </w:t>
      </w:r>
    </w:p>
    <w:p w:rsidR="009D052E" w:rsidRDefault="0088485B">
      <w:pPr>
        <w:spacing w:after="10"/>
        <w:ind w:left="-15" w:right="0" w:firstLine="0"/>
      </w:pPr>
      <w:r>
        <w:t xml:space="preserve"> Председатель Правительства </w:t>
      </w:r>
    </w:p>
    <w:p w:rsidR="0088485B" w:rsidRDefault="0088485B">
      <w:pPr>
        <w:ind w:left="-15" w:right="0" w:firstLine="0"/>
      </w:pPr>
      <w:r>
        <w:t xml:space="preserve"> </w:t>
      </w:r>
      <w:r>
        <w:tab/>
        <w:t xml:space="preserve">Российской Федерации </w:t>
      </w:r>
      <w:r>
        <w:tab/>
      </w:r>
      <w:proofErr w:type="spellStart"/>
      <w:r>
        <w:t>Д.Медведев</w:t>
      </w:r>
      <w:proofErr w:type="spellEnd"/>
      <w:r>
        <w:t xml:space="preserve"> </w:t>
      </w:r>
    </w:p>
    <w:p w:rsidR="0088485B" w:rsidRDefault="0088485B">
      <w:pPr>
        <w:ind w:left="-15" w:right="0" w:firstLine="0"/>
      </w:pPr>
    </w:p>
    <w:p w:rsidR="0088485B" w:rsidRDefault="0088485B">
      <w:pPr>
        <w:ind w:left="-15" w:right="0" w:firstLine="0"/>
      </w:pPr>
    </w:p>
    <w:p w:rsidR="0088485B" w:rsidRDefault="0088485B">
      <w:pPr>
        <w:ind w:left="-15" w:right="0" w:firstLine="0"/>
      </w:pPr>
    </w:p>
    <w:p w:rsidR="009D052E" w:rsidRDefault="0088485B" w:rsidP="0088485B">
      <w:pPr>
        <w:ind w:left="-15" w:right="0" w:firstLine="0"/>
        <w:jc w:val="right"/>
      </w:pPr>
      <w:bookmarkStart w:id="0" w:name="_GoBack"/>
      <w:bookmarkEnd w:id="0"/>
      <w:r>
        <w:lastRenderedPageBreak/>
        <w:t xml:space="preserve">УТВЕРЖДЕНА </w:t>
      </w:r>
    </w:p>
    <w:p w:rsidR="009D052E" w:rsidRDefault="0088485B">
      <w:pPr>
        <w:spacing w:after="24" w:line="259" w:lineRule="auto"/>
        <w:ind w:left="10" w:right="345" w:hanging="10"/>
        <w:jc w:val="right"/>
      </w:pPr>
      <w:r>
        <w:t xml:space="preserve">распоряжением Правительства </w:t>
      </w:r>
    </w:p>
    <w:p w:rsidR="009D052E" w:rsidRDefault="0088485B">
      <w:pPr>
        <w:spacing w:after="0" w:line="277" w:lineRule="auto"/>
        <w:ind w:left="5341" w:right="448" w:firstLine="0"/>
        <w:jc w:val="center"/>
      </w:pPr>
      <w:r>
        <w:t xml:space="preserve">Российской Федерации </w:t>
      </w:r>
      <w:r>
        <w:t>от 2 декабря 2015 г.  № 2471-р</w:t>
      </w:r>
      <w:r>
        <w:t xml:space="preserve"> </w:t>
      </w:r>
    </w:p>
    <w:p w:rsidR="009D052E" w:rsidRDefault="0088485B">
      <w:pPr>
        <w:spacing w:after="0" w:line="259" w:lineRule="auto"/>
        <w:ind w:right="0" w:firstLine="0"/>
        <w:jc w:val="left"/>
      </w:pPr>
      <w:r>
        <w:t xml:space="preserve"> </w:t>
      </w:r>
    </w:p>
    <w:p w:rsidR="009D052E" w:rsidRDefault="0088485B">
      <w:pPr>
        <w:spacing w:after="0" w:line="259" w:lineRule="auto"/>
        <w:ind w:right="0" w:firstLine="0"/>
        <w:jc w:val="left"/>
      </w:pPr>
      <w:r>
        <w:t xml:space="preserve"> </w:t>
      </w:r>
    </w:p>
    <w:p w:rsidR="009D052E" w:rsidRDefault="0088485B">
      <w:pPr>
        <w:spacing w:after="0" w:line="259" w:lineRule="auto"/>
        <w:ind w:right="0" w:firstLine="0"/>
        <w:jc w:val="left"/>
      </w:pPr>
      <w:r>
        <w:t xml:space="preserve"> </w:t>
      </w:r>
    </w:p>
    <w:p w:rsidR="009D052E" w:rsidRDefault="0088485B">
      <w:pPr>
        <w:spacing w:after="0" w:line="259" w:lineRule="auto"/>
        <w:ind w:right="0" w:firstLine="0"/>
        <w:jc w:val="left"/>
      </w:pPr>
      <w:r>
        <w:t xml:space="preserve"> </w:t>
      </w:r>
    </w:p>
    <w:p w:rsidR="009D052E" w:rsidRDefault="0088485B">
      <w:pPr>
        <w:spacing w:after="0" w:line="259" w:lineRule="auto"/>
        <w:ind w:right="0" w:firstLine="0"/>
        <w:jc w:val="left"/>
      </w:pPr>
      <w:r>
        <w:t xml:space="preserve"> </w:t>
      </w:r>
    </w:p>
    <w:p w:rsidR="009D052E" w:rsidRDefault="0088485B">
      <w:pPr>
        <w:spacing w:after="0" w:line="259" w:lineRule="auto"/>
        <w:ind w:right="0" w:firstLine="0"/>
        <w:jc w:val="left"/>
      </w:pPr>
      <w:r>
        <w:t xml:space="preserve"> </w:t>
      </w:r>
    </w:p>
    <w:p w:rsidR="009D052E" w:rsidRDefault="0088485B">
      <w:pPr>
        <w:spacing w:after="0" w:line="259" w:lineRule="auto"/>
        <w:ind w:right="0" w:firstLine="0"/>
        <w:jc w:val="left"/>
      </w:pPr>
      <w:r>
        <w:t xml:space="preserve"> </w:t>
      </w:r>
    </w:p>
    <w:p w:rsidR="009D052E" w:rsidRDefault="0088485B">
      <w:pPr>
        <w:spacing w:after="0" w:line="259" w:lineRule="auto"/>
        <w:ind w:left="10" w:right="352" w:hanging="10"/>
        <w:jc w:val="center"/>
      </w:pPr>
      <w:r>
        <w:rPr>
          <w:b/>
        </w:rPr>
        <w:t xml:space="preserve">К О Н Ц Е П Ц И Я </w:t>
      </w:r>
    </w:p>
    <w:p w:rsidR="009D052E" w:rsidRDefault="0088485B">
      <w:pPr>
        <w:spacing w:after="0" w:line="259" w:lineRule="auto"/>
        <w:ind w:right="284" w:firstLine="0"/>
        <w:jc w:val="center"/>
      </w:pPr>
      <w:r>
        <w:rPr>
          <w:b/>
        </w:rPr>
        <w:t xml:space="preserve"> </w:t>
      </w:r>
    </w:p>
    <w:p w:rsidR="009D052E" w:rsidRDefault="0088485B">
      <w:pPr>
        <w:spacing w:after="0" w:line="259" w:lineRule="auto"/>
        <w:ind w:left="10" w:hanging="10"/>
        <w:jc w:val="center"/>
      </w:pPr>
      <w:r>
        <w:rPr>
          <w:b/>
        </w:rPr>
        <w:t xml:space="preserve">информационной безопасности детей </w:t>
      </w:r>
    </w:p>
    <w:p w:rsidR="009D052E" w:rsidRDefault="0088485B">
      <w:pPr>
        <w:spacing w:after="0" w:line="259" w:lineRule="auto"/>
        <w:ind w:right="284" w:firstLine="0"/>
        <w:jc w:val="center"/>
      </w:pPr>
      <w:r>
        <w:t xml:space="preserve"> </w:t>
      </w:r>
    </w:p>
    <w:p w:rsidR="009D052E" w:rsidRDefault="0088485B">
      <w:pPr>
        <w:spacing w:after="24" w:line="259" w:lineRule="auto"/>
        <w:ind w:right="284" w:firstLine="0"/>
        <w:jc w:val="center"/>
      </w:pPr>
      <w:r>
        <w:t xml:space="preserve"> </w:t>
      </w:r>
    </w:p>
    <w:p w:rsidR="009D052E" w:rsidRDefault="0088485B">
      <w:pPr>
        <w:spacing w:after="0" w:line="268" w:lineRule="auto"/>
        <w:ind w:left="461" w:right="805" w:hanging="10"/>
        <w:jc w:val="center"/>
      </w:pPr>
      <w:r>
        <w:t xml:space="preserve">I. Общие положения </w:t>
      </w:r>
    </w:p>
    <w:p w:rsidR="009D052E" w:rsidRDefault="0088485B">
      <w:pPr>
        <w:spacing w:after="11" w:line="259" w:lineRule="auto"/>
        <w:ind w:right="284" w:firstLine="0"/>
        <w:jc w:val="center"/>
      </w:pPr>
      <w:r>
        <w:t xml:space="preserve"> </w:t>
      </w:r>
    </w:p>
    <w:p w:rsidR="009D052E" w:rsidRDefault="0088485B">
      <w:pPr>
        <w:ind w:left="-15"/>
      </w:pPr>
      <w:r>
        <w:t xml:space="preserve">Стремительное развитие информационных технологий заставило современное поколение детей и подростков (далее - дети) столкнуться с принципиально новыми вызовами. </w:t>
      </w:r>
      <w:r>
        <w:t xml:space="preserve">Взросление, обучение и социализация детей проходят в условиях </w:t>
      </w:r>
      <w:proofErr w:type="spellStart"/>
      <w:r>
        <w:t>гиперинформационного</w:t>
      </w:r>
      <w:proofErr w:type="spellEnd"/>
      <w:r>
        <w:t xml:space="preserve"> общества. </w:t>
      </w:r>
    </w:p>
    <w:p w:rsidR="009D052E" w:rsidRDefault="0088485B">
      <w:pPr>
        <w:ind w:left="-15" w:right="0"/>
      </w:pPr>
      <w:r>
        <w:t xml:space="preserve">Процесс социализации через традиционные институты (семьи, школы) все активнее дополняется средствами массовой информации  </w:t>
      </w:r>
    </w:p>
    <w:p w:rsidR="009D052E" w:rsidRDefault="0088485B">
      <w:pPr>
        <w:tabs>
          <w:tab w:val="center" w:pos="1420"/>
          <w:tab w:val="center" w:pos="3612"/>
          <w:tab w:val="center" w:pos="5788"/>
          <w:tab w:val="center" w:pos="8058"/>
        </w:tabs>
        <w:ind w:left="-15" w:right="0" w:firstLine="0"/>
        <w:jc w:val="left"/>
      </w:pPr>
      <w:r>
        <w:t xml:space="preserve">и </w:t>
      </w:r>
      <w:r>
        <w:tab/>
        <w:t xml:space="preserve">массовых </w:t>
      </w:r>
      <w:r>
        <w:tab/>
        <w:t xml:space="preserve">коммуникаций, </w:t>
      </w:r>
      <w:r>
        <w:tab/>
        <w:t xml:space="preserve">особенно </w:t>
      </w:r>
      <w:r>
        <w:tab/>
        <w:t>и</w:t>
      </w:r>
      <w:r>
        <w:t>нформационно-</w:t>
      </w:r>
    </w:p>
    <w:p w:rsidR="009D052E" w:rsidRDefault="0088485B">
      <w:pPr>
        <w:spacing w:after="18"/>
        <w:ind w:left="-15" w:right="350" w:firstLine="0"/>
      </w:pPr>
      <w:r>
        <w:t>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</w:t>
      </w:r>
      <w:r>
        <w:t xml:space="preserve">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 </w:t>
      </w:r>
    </w:p>
    <w:p w:rsidR="009D052E" w:rsidRDefault="0088485B">
      <w:pPr>
        <w:spacing w:after="23"/>
        <w:ind w:left="-15" w:right="354"/>
      </w:pPr>
      <w:r>
        <w:t>При разумном и эффективном сотрудничестве общественных и государственных и</w:t>
      </w:r>
      <w:r>
        <w:t xml:space="preserve">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</w:t>
      </w:r>
      <w:r>
        <w:t xml:space="preserve">гуманитарного просвещения. </w:t>
      </w:r>
    </w:p>
    <w:p w:rsidR="009D052E" w:rsidRDefault="0088485B">
      <w:pPr>
        <w:spacing w:after="9" w:line="259" w:lineRule="auto"/>
        <w:ind w:left="708" w:right="0" w:firstLine="0"/>
        <w:jc w:val="left"/>
      </w:pPr>
      <w:r>
        <w:lastRenderedPageBreak/>
        <w:t xml:space="preserve"> </w:t>
      </w:r>
    </w:p>
    <w:p w:rsidR="009D052E" w:rsidRDefault="0088485B">
      <w:pPr>
        <w:spacing w:after="9" w:line="259" w:lineRule="auto"/>
        <w:ind w:left="708" w:right="0" w:firstLine="0"/>
        <w:jc w:val="left"/>
      </w:pPr>
      <w:r>
        <w:t xml:space="preserve"> </w:t>
      </w:r>
    </w:p>
    <w:p w:rsidR="009D052E" w:rsidRDefault="0088485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9D052E" w:rsidRDefault="0088485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9D052E" w:rsidRDefault="0088485B">
      <w:pPr>
        <w:spacing w:after="0" w:line="268" w:lineRule="auto"/>
        <w:ind w:left="461" w:right="734" w:hanging="10"/>
        <w:jc w:val="center"/>
      </w:pPr>
      <w:r>
        <w:t xml:space="preserve">II. Основные принципы обеспечения информационной безопасности детей </w:t>
      </w:r>
    </w:p>
    <w:p w:rsidR="009D052E" w:rsidRDefault="0088485B">
      <w:pPr>
        <w:spacing w:after="0" w:line="259" w:lineRule="auto"/>
        <w:ind w:right="284" w:firstLine="0"/>
        <w:jc w:val="center"/>
      </w:pPr>
      <w:r>
        <w:t xml:space="preserve"> </w:t>
      </w:r>
    </w:p>
    <w:p w:rsidR="009D052E" w:rsidRDefault="0088485B">
      <w:pPr>
        <w:spacing w:after="0" w:line="259" w:lineRule="auto"/>
        <w:ind w:right="284" w:firstLine="0"/>
        <w:jc w:val="center"/>
      </w:pPr>
      <w:r>
        <w:t xml:space="preserve"> </w:t>
      </w:r>
    </w:p>
    <w:p w:rsidR="009D052E" w:rsidRDefault="0088485B">
      <w:pPr>
        <w:ind w:left="-15" w:right="352"/>
      </w:pPr>
      <w:r>
        <w:t xml:space="preserve">Исходя из понимания информационной безопасности детей как защиты </w:t>
      </w:r>
      <w:r>
        <w:t>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</w:t>
      </w:r>
      <w:r>
        <w:t>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 и реал</w:t>
      </w:r>
      <w:r>
        <w:t xml:space="preserve">изуется в соответствии со следующими принципами: </w:t>
      </w:r>
    </w:p>
    <w:p w:rsidR="009D052E" w:rsidRDefault="0088485B">
      <w:pPr>
        <w:tabs>
          <w:tab w:val="center" w:pos="1333"/>
          <w:tab w:val="center" w:pos="2771"/>
          <w:tab w:val="center" w:pos="4535"/>
          <w:tab w:val="center" w:pos="6737"/>
          <w:tab w:val="center" w:pos="8529"/>
        </w:tabs>
        <w:spacing w:after="71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признание </w:t>
      </w:r>
      <w:r>
        <w:tab/>
        <w:t xml:space="preserve">детей </w:t>
      </w:r>
      <w:r>
        <w:tab/>
        <w:t xml:space="preserve">равноправными </w:t>
      </w:r>
      <w:r>
        <w:tab/>
        <w:t xml:space="preserve">участниками </w:t>
      </w:r>
      <w:r>
        <w:tab/>
        <w:t xml:space="preserve">процесса </w:t>
      </w:r>
    </w:p>
    <w:p w:rsidR="009D052E" w:rsidRDefault="0088485B">
      <w:pPr>
        <w:ind w:left="693" w:right="0" w:hanging="708"/>
      </w:pPr>
      <w:r>
        <w:t xml:space="preserve">формирования информационного общества в Российской Федерации; ответственность государства за соблюдение законных интересов </w:t>
      </w:r>
    </w:p>
    <w:p w:rsidR="009D052E" w:rsidRDefault="0088485B">
      <w:pPr>
        <w:ind w:left="693" w:right="362" w:hanging="708"/>
      </w:pPr>
      <w:r>
        <w:t>детей в информационной сф</w:t>
      </w:r>
      <w:r>
        <w:t xml:space="preserve">ере; необходимость формирования у детей умения ориентироваться в </w:t>
      </w:r>
    </w:p>
    <w:p w:rsidR="009D052E" w:rsidRDefault="0088485B">
      <w:pPr>
        <w:ind w:left="693" w:right="360" w:hanging="708"/>
      </w:pPr>
      <w:r>
        <w:t xml:space="preserve">современной информационной среде; воспитание у детей навыков самостоятельного и критического </w:t>
      </w:r>
    </w:p>
    <w:p w:rsidR="009D052E" w:rsidRDefault="0088485B">
      <w:pPr>
        <w:ind w:left="693" w:right="354" w:hanging="708"/>
      </w:pPr>
      <w:r>
        <w:t xml:space="preserve">мышления; развитие государственно-частного партнерства в целях обеспечения </w:t>
      </w:r>
    </w:p>
    <w:p w:rsidR="009D052E" w:rsidRDefault="0088485B">
      <w:pPr>
        <w:ind w:left="-15" w:right="353" w:firstLine="0"/>
      </w:pPr>
      <w:r>
        <w:t>законных интересов детей в информационной среде; повышение эффективности сотрудничества представителей средств массовой информации и массовых коммуникаций и государственных органов в интересах защиты детей от информации, способной причинить вред их здоровь</w:t>
      </w:r>
      <w:r>
        <w:t xml:space="preserve">ю и развитию; обучение детей </w:t>
      </w:r>
      <w:proofErr w:type="spellStart"/>
      <w:r>
        <w:t>медиаграмотности</w:t>
      </w:r>
      <w:proofErr w:type="spellEnd"/>
      <w:r>
        <w:t xml:space="preserve">; </w:t>
      </w:r>
    </w:p>
    <w:p w:rsidR="009D052E" w:rsidRDefault="0088485B">
      <w:pPr>
        <w:tabs>
          <w:tab w:val="center" w:pos="1355"/>
          <w:tab w:val="center" w:pos="3069"/>
          <w:tab w:val="center" w:pos="4933"/>
          <w:tab w:val="center" w:pos="6454"/>
          <w:tab w:val="center" w:pos="7246"/>
          <w:tab w:val="center" w:pos="8045"/>
          <w:tab w:val="center" w:pos="8922"/>
        </w:tabs>
        <w:spacing w:after="71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поддержка </w:t>
      </w:r>
      <w:r>
        <w:tab/>
        <w:t xml:space="preserve">творческой </w:t>
      </w:r>
      <w:r>
        <w:tab/>
        <w:t xml:space="preserve">деятельности </w:t>
      </w:r>
      <w:r>
        <w:tab/>
        <w:t xml:space="preserve">детей </w:t>
      </w:r>
      <w:r>
        <w:tab/>
        <w:t xml:space="preserve">в </w:t>
      </w:r>
      <w:r>
        <w:tab/>
        <w:t xml:space="preserve">целях </w:t>
      </w:r>
      <w:r>
        <w:tab/>
        <w:t xml:space="preserve">их </w:t>
      </w:r>
    </w:p>
    <w:p w:rsidR="009D052E" w:rsidRDefault="0088485B">
      <w:pPr>
        <w:ind w:left="-15" w:right="353" w:firstLine="0"/>
      </w:pPr>
      <w:r>
        <w:t xml:space="preserve">самореализации в информационной среде; создание условий для формирования в информационной среде благоприятной атмосферы для детей вне зависимости от </w:t>
      </w:r>
      <w:r>
        <w:t xml:space="preserve">их социального положения, религиозной и этнической принадлежности; взаимодействие различных ведомств при </w:t>
      </w:r>
      <w:r>
        <w:lastRenderedPageBreak/>
        <w:t xml:space="preserve">реализации стратегий и программ в части, касающейся обеспечения информационной безопасности детей; </w:t>
      </w:r>
    </w:p>
    <w:p w:rsidR="009D052E" w:rsidRDefault="009D052E">
      <w:pPr>
        <w:sectPr w:rsidR="009D052E">
          <w:headerReference w:type="even" r:id="rId8"/>
          <w:headerReference w:type="default" r:id="rId9"/>
          <w:headerReference w:type="first" r:id="rId10"/>
          <w:pgSz w:w="11906" w:h="16841"/>
          <w:pgMar w:top="763" w:right="1061" w:bottom="1509" w:left="1419" w:header="720" w:footer="720" w:gutter="0"/>
          <w:pgNumType w:start="0"/>
          <w:cols w:space="720"/>
          <w:titlePg/>
        </w:sectPr>
      </w:pPr>
    </w:p>
    <w:p w:rsidR="009D052E" w:rsidRDefault="0088485B">
      <w:pPr>
        <w:spacing w:after="25"/>
        <w:ind w:left="-15" w:right="0"/>
      </w:pPr>
      <w:r>
        <w:lastRenderedPageBreak/>
        <w:t xml:space="preserve">обеспечение широкого доступа детей к историческому и культурному наследию России через использование современных средств массовых коммуникаций; открытость и взаимодействие с другой </w:t>
      </w:r>
      <w:r>
        <w:t xml:space="preserve">информационной культурой  </w:t>
      </w:r>
    </w:p>
    <w:p w:rsidR="009D052E" w:rsidRDefault="0088485B">
      <w:pPr>
        <w:spacing w:after="107"/>
        <w:ind w:left="-15" w:right="0" w:firstLine="0"/>
      </w:pPr>
      <w:r>
        <w:t xml:space="preserve">и традициями, формирование у детей объективного представления о российской культуре как неотъемлемой части мировой цивилизации. </w:t>
      </w:r>
    </w:p>
    <w:p w:rsidR="009D052E" w:rsidRDefault="0088485B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9D052E" w:rsidRDefault="0088485B">
      <w:pPr>
        <w:spacing w:after="8"/>
        <w:ind w:left="2287" w:right="0" w:hanging="1526"/>
      </w:pPr>
      <w:r>
        <w:t xml:space="preserve">III. Приоритетные задачи государственной политики в области информационной безопасности детей </w:t>
      </w:r>
    </w:p>
    <w:p w:rsidR="009D052E" w:rsidRDefault="0088485B">
      <w:pPr>
        <w:spacing w:after="64" w:line="259" w:lineRule="auto"/>
        <w:ind w:left="67" w:right="0" w:firstLine="0"/>
        <w:jc w:val="center"/>
      </w:pPr>
      <w:r>
        <w:t xml:space="preserve"> </w:t>
      </w:r>
    </w:p>
    <w:p w:rsidR="009D052E" w:rsidRDefault="0088485B">
      <w:pPr>
        <w:spacing w:after="5"/>
        <w:ind w:left="-15" w:right="0"/>
      </w:pPr>
      <w:r>
        <w:t>С</w:t>
      </w:r>
      <w:r>
        <w:t xml:space="preserve">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</w:t>
      </w:r>
      <w:proofErr w:type="spellStart"/>
      <w:r>
        <w:t>гиперинформационного</w:t>
      </w:r>
      <w:proofErr w:type="spellEnd"/>
      <w:r>
        <w:t xml:space="preserve"> общества</w:t>
      </w:r>
      <w:r>
        <w:t xml:space="preserve"> в России. </w:t>
      </w:r>
    </w:p>
    <w:p w:rsidR="009D052E" w:rsidRDefault="0088485B">
      <w:pPr>
        <w:spacing w:after="18"/>
        <w:ind w:left="-15" w:right="0"/>
      </w:pPr>
      <w:r>
        <w:t xml:space="preserve"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 </w:t>
      </w:r>
    </w:p>
    <w:p w:rsidR="009D052E" w:rsidRDefault="0088485B">
      <w:pPr>
        <w:spacing w:after="15"/>
        <w:ind w:left="-15" w:right="0"/>
      </w:pPr>
      <w:r>
        <w:t>В связи с этим важнейшей задачей является налаживание согласованного вза</w:t>
      </w:r>
      <w:r>
        <w:t xml:space="preserve">имодействия семьи, главного института социализации и воспитания детей, с государством и всеми элементами современного </w:t>
      </w:r>
      <w:proofErr w:type="spellStart"/>
      <w:r>
        <w:t>медиарынка</w:t>
      </w:r>
      <w:proofErr w:type="spellEnd"/>
      <w:r>
        <w:t xml:space="preserve"> - производителями и распространителями контента, психолого-педагогическими экспертными сообществами и экспертными сообществами </w:t>
      </w:r>
      <w:r>
        <w:t xml:space="preserve">в области художественного образования. Только тесное сотрудничество всех участников </w:t>
      </w:r>
      <w:proofErr w:type="spellStart"/>
      <w:r>
        <w:t>медиаиндустрии</w:t>
      </w:r>
      <w:proofErr w:type="spellEnd"/>
      <w:r>
        <w:t xml:space="preserve">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</w:t>
      </w:r>
      <w:r>
        <w:t xml:space="preserve">доровья подрастающего поколения. </w:t>
      </w:r>
    </w:p>
    <w:p w:rsidR="009D052E" w:rsidRDefault="0088485B">
      <w:pPr>
        <w:spacing w:after="18"/>
        <w:ind w:left="-15" w:right="0"/>
      </w:pPr>
      <w:r>
        <w:t xml:space="preserve">Семья, государство и заинтересованные в обеспечении информационной безопасности детей общественные организации имеют следующие приоритетные задачи: </w:t>
      </w:r>
    </w:p>
    <w:p w:rsidR="009D052E" w:rsidRDefault="0088485B">
      <w:pPr>
        <w:ind w:left="708" w:right="0" w:firstLine="0"/>
      </w:pPr>
      <w:r>
        <w:t xml:space="preserve">формирование у детей навыков самостоятельного и ответственного </w:t>
      </w:r>
    </w:p>
    <w:p w:rsidR="009D052E" w:rsidRDefault="0088485B">
      <w:pPr>
        <w:ind w:left="693" w:right="2511" w:hanging="708"/>
      </w:pPr>
      <w:r>
        <w:t xml:space="preserve">потребления информационной продукции; повышение уровня </w:t>
      </w:r>
      <w:proofErr w:type="spellStart"/>
      <w:r>
        <w:t>медиаграмотности</w:t>
      </w:r>
      <w:proofErr w:type="spellEnd"/>
      <w:r>
        <w:t xml:space="preserve"> детей;  </w:t>
      </w:r>
    </w:p>
    <w:p w:rsidR="009D052E" w:rsidRDefault="0088485B">
      <w:pPr>
        <w:ind w:left="708" w:right="0" w:firstLine="0"/>
      </w:pPr>
      <w:r>
        <w:t xml:space="preserve">формирование у детей позитивной картины мира и адекватных </w:t>
      </w:r>
    </w:p>
    <w:p w:rsidR="009D052E" w:rsidRDefault="0088485B">
      <w:pPr>
        <w:spacing w:after="64" w:line="305" w:lineRule="auto"/>
        <w:ind w:left="708" w:right="472" w:hanging="708"/>
        <w:jc w:val="left"/>
      </w:pPr>
      <w:r>
        <w:lastRenderedPageBreak/>
        <w:t xml:space="preserve">базисных представлений об окружающем мире и человеке; ценностное, моральное и нравственно-этическое развитие детей; </w:t>
      </w:r>
      <w:r>
        <w:t xml:space="preserve">воспитание у детей ответственности за свою жизнь, здоровье и </w:t>
      </w:r>
    </w:p>
    <w:p w:rsidR="009D052E" w:rsidRDefault="0088485B">
      <w:pPr>
        <w:ind w:left="693" w:right="0" w:hanging="708"/>
      </w:pPr>
      <w:r>
        <w:t xml:space="preserve">судьбу, изживание социального </w:t>
      </w:r>
      <w:proofErr w:type="spellStart"/>
      <w:r>
        <w:t>потребительства</w:t>
      </w:r>
      <w:proofErr w:type="spellEnd"/>
      <w:r>
        <w:t xml:space="preserve"> и инфантилизма; усвоение детьми системы семейных ценностей и представлений о </w:t>
      </w:r>
    </w:p>
    <w:p w:rsidR="009D052E" w:rsidRDefault="0088485B">
      <w:pPr>
        <w:spacing w:after="0"/>
        <w:ind w:left="-15" w:right="0" w:firstLine="0"/>
      </w:pPr>
      <w:r>
        <w:t xml:space="preserve">семье; </w:t>
      </w:r>
    </w:p>
    <w:p w:rsidR="009D052E" w:rsidRDefault="0088485B">
      <w:pPr>
        <w:ind w:left="708" w:right="0" w:firstLine="0"/>
      </w:pPr>
      <w:r>
        <w:t xml:space="preserve">развитие системы социальных и межличностных отношений и </w:t>
      </w:r>
    </w:p>
    <w:p w:rsidR="009D052E" w:rsidRDefault="0088485B">
      <w:pPr>
        <w:ind w:left="-15" w:right="0" w:firstLine="0"/>
      </w:pPr>
      <w:r>
        <w:t>общен</w:t>
      </w:r>
      <w:r>
        <w:t xml:space="preserve">ия детей; удовлетворение и развитие познавательных потребностей и интересов ребенка, детской любознательности и исследовательской активности; развитие творческих способностей детей;  </w:t>
      </w:r>
    </w:p>
    <w:p w:rsidR="009D052E" w:rsidRDefault="0088485B">
      <w:pPr>
        <w:ind w:left="708" w:right="0" w:firstLine="0"/>
      </w:pPr>
      <w:r>
        <w:t xml:space="preserve">воспитание у детей толерантности; </w:t>
      </w:r>
    </w:p>
    <w:p w:rsidR="009D052E" w:rsidRDefault="0088485B">
      <w:pPr>
        <w:ind w:left="708" w:right="0" w:firstLine="0"/>
      </w:pPr>
      <w:r>
        <w:t>развитие у детей идентичности (гражда</w:t>
      </w:r>
      <w:r>
        <w:t xml:space="preserve">нской, этнической и </w:t>
      </w:r>
    </w:p>
    <w:p w:rsidR="009D052E" w:rsidRDefault="0088485B">
      <w:pPr>
        <w:ind w:left="693" w:right="0" w:hanging="708"/>
      </w:pPr>
      <w:r>
        <w:t xml:space="preserve">гендерной); формирование здоровых представлений о сексуальной жизни </w:t>
      </w:r>
    </w:p>
    <w:p w:rsidR="009D052E" w:rsidRDefault="0088485B">
      <w:pPr>
        <w:ind w:left="693" w:right="3250" w:hanging="708"/>
      </w:pPr>
      <w:r>
        <w:t xml:space="preserve">человека; эмоционально-личностное развитие детей; </w:t>
      </w:r>
    </w:p>
    <w:p w:rsidR="009D052E" w:rsidRDefault="0088485B">
      <w:pPr>
        <w:ind w:left="708" w:right="0" w:firstLine="0"/>
      </w:pPr>
      <w:r>
        <w:t xml:space="preserve">формирование у детей чувства ответственности за свои действия в </w:t>
      </w:r>
    </w:p>
    <w:p w:rsidR="009D052E" w:rsidRDefault="0088485B">
      <w:pPr>
        <w:ind w:left="693" w:right="0" w:hanging="708"/>
      </w:pPr>
      <w:r>
        <w:t xml:space="preserve">информационном пространстве; воспитание детей </w:t>
      </w:r>
      <w:r>
        <w:t xml:space="preserve">как независимых, ответственных и самостоятельно </w:t>
      </w:r>
    </w:p>
    <w:p w:rsidR="009D052E" w:rsidRDefault="0088485B">
      <w:pPr>
        <w:spacing w:after="0"/>
        <w:ind w:left="-15" w:right="0" w:firstLine="0"/>
      </w:pPr>
      <w:r>
        <w:t xml:space="preserve">мыслящих личностей с целью изживания социального иждивенчества. </w:t>
      </w:r>
    </w:p>
    <w:p w:rsidR="009D052E" w:rsidRDefault="0088485B">
      <w:pPr>
        <w:ind w:left="-15" w:right="0"/>
      </w:pPr>
      <w:r>
        <w:t xml:space="preserve">Кроме того, совместные усилия всех участников </w:t>
      </w:r>
      <w:proofErr w:type="spellStart"/>
      <w:r>
        <w:t>медиарынка</w:t>
      </w:r>
      <w:proofErr w:type="spellEnd"/>
      <w:r>
        <w:t xml:space="preserve"> должны быть направлены на минимизацию рисков </w:t>
      </w:r>
      <w:proofErr w:type="spellStart"/>
      <w:r>
        <w:t>десоциализации</w:t>
      </w:r>
      <w:proofErr w:type="spellEnd"/>
      <w:r>
        <w:t xml:space="preserve">, развития и закрепления </w:t>
      </w:r>
      <w:proofErr w:type="spellStart"/>
      <w:r>
        <w:t>девиантного</w:t>
      </w:r>
      <w:proofErr w:type="spellEnd"/>
      <w:r>
        <w:t xml:space="preserve"> и противоправного поведения детей, включая такие недопустимые формы поведения, как: агрессивное поведен</w:t>
      </w:r>
      <w:r>
        <w:t xml:space="preserve">ие, применение насилия и проявление </w:t>
      </w:r>
    </w:p>
    <w:p w:rsidR="009D052E" w:rsidRDefault="0088485B">
      <w:pPr>
        <w:ind w:left="-15" w:right="0" w:firstLine="0"/>
      </w:pPr>
      <w:r>
        <w:t>жестокости по отношению к людям и животным; совершение действий, представляющих угрозу жизни и (или) здоровью ребенка, в том числе причинение вреда своему здоровью, суицид; употребление наркотических средств, психотропн</w:t>
      </w:r>
      <w:r>
        <w:t xml:space="preserve">ых и (или) одурманивающих веществ, табачных изделий, алкогольной и спиртосодержащей продукции, пива и напитков, изготавливаемых на их основе; занятие проституцией; бродяжничество; попрошайничество; иные виды противоправного поведения и (или) преступлений. </w:t>
      </w:r>
    </w:p>
    <w:p w:rsidR="009D052E" w:rsidRDefault="0088485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9D052E" w:rsidRDefault="0088485B">
      <w:pPr>
        <w:spacing w:after="8"/>
        <w:ind w:left="2287" w:right="0" w:hanging="1649"/>
      </w:pPr>
      <w:r>
        <w:t xml:space="preserve">IV. Механизмы реализации государственной политики в области информационной безопасности детей </w:t>
      </w:r>
    </w:p>
    <w:p w:rsidR="009D052E" w:rsidRDefault="0088485B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9D052E" w:rsidRDefault="0088485B">
      <w:pPr>
        <w:ind w:left="-15" w:right="0"/>
      </w:pPr>
      <w:r>
        <w:lastRenderedPageBreak/>
        <w:t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</w:t>
      </w:r>
      <w:r>
        <w:t xml:space="preserve">ения безопасности детей: государственное регулирование, саморегулирование медиа и </w:t>
      </w:r>
      <w:proofErr w:type="spellStart"/>
      <w:r>
        <w:t>сорегулирование</w:t>
      </w:r>
      <w:proofErr w:type="spellEnd"/>
      <w:r>
        <w:t xml:space="preserve">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</w:t>
      </w:r>
      <w:r>
        <w:t xml:space="preserve">тами, представляется наиболее эффективным и позволяет добиться желаемого успеха, если учитывает </w:t>
      </w:r>
      <w:proofErr w:type="spellStart"/>
      <w:r>
        <w:t>психологопедагогические</w:t>
      </w:r>
      <w:proofErr w:type="spellEnd"/>
      <w:r>
        <w:t xml:space="preserve"> и художественно-культурные характеристики информационной продукции. </w:t>
      </w:r>
    </w:p>
    <w:p w:rsidR="009D052E" w:rsidRDefault="0088485B">
      <w:pPr>
        <w:ind w:left="-15" w:right="0"/>
      </w:pPr>
      <w:r>
        <w:t>Учет психолого-педагогического и художественно-культурного аспектов</w:t>
      </w:r>
      <w:r>
        <w:t xml:space="preserve">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 </w:t>
      </w:r>
    </w:p>
    <w:p w:rsidR="009D052E" w:rsidRDefault="0088485B">
      <w:pPr>
        <w:spacing w:after="18"/>
        <w:ind w:left="-15" w:right="0"/>
      </w:pPr>
      <w:r>
        <w:t>Возрастно-психо</w:t>
      </w:r>
      <w:r>
        <w:t>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Федерального закона "</w:t>
      </w:r>
      <w:proofErr w:type="gramStart"/>
      <w:r>
        <w:t>О  защите</w:t>
      </w:r>
      <w:proofErr w:type="gramEnd"/>
      <w:r>
        <w:t xml:space="preserve"> детей от информации, причиняющей вред их здоровью и развити</w:t>
      </w:r>
      <w:r>
        <w:t xml:space="preserve">ю", показал свою достаточно высокую эффективность. </w:t>
      </w:r>
    </w:p>
    <w:p w:rsidR="009D052E" w:rsidRDefault="0088485B">
      <w:pPr>
        <w:ind w:left="-15" w:right="0"/>
      </w:pPr>
      <w:r>
        <w:t xml:space="preserve">Вместе с тем при возрастной маркировке информационной продукции необходимо учитывать, что ее основной задачей </w:t>
      </w:r>
      <w:proofErr w:type="gramStart"/>
      <w:r>
        <w:t>является  не</w:t>
      </w:r>
      <w:proofErr w:type="gramEnd"/>
      <w:r>
        <w:t xml:space="preserve"> развернутая характеристика информационного продукта, а </w:t>
      </w:r>
      <w:proofErr w:type="spellStart"/>
      <w:r>
        <w:t>сигнализирование</w:t>
      </w:r>
      <w:proofErr w:type="spellEnd"/>
      <w:r>
        <w:t xml:space="preserve"> родителям</w:t>
      </w:r>
      <w:r>
        <w:t xml:space="preserve"> о том, что он содержит информацию, которая может представлять угрозу для ребенка. Кроме того, нецелесообразно расширенное толкование </w:t>
      </w:r>
      <w:proofErr w:type="spellStart"/>
      <w:r>
        <w:t>правоприменителями</w:t>
      </w:r>
      <w:proofErr w:type="spellEnd"/>
      <w:r>
        <w:t xml:space="preserve"> таких терминов, как "насилие и жестокость", которое может привести к тому, что дети будут ограничены в </w:t>
      </w:r>
      <w:r>
        <w:t xml:space="preserve">доступе к информационной продукции </w:t>
      </w:r>
      <w:proofErr w:type="spellStart"/>
      <w:r>
        <w:t>военноисторической</w:t>
      </w:r>
      <w:proofErr w:type="spellEnd"/>
      <w:r>
        <w:t xml:space="preserve"> направленности, являющейся в условиях современного общества важнейшим элементом формирования патриотических убеждений у молодого поколения. </w:t>
      </w:r>
    </w:p>
    <w:p w:rsidR="009D052E" w:rsidRDefault="0088485B">
      <w:pPr>
        <w:spacing w:after="0"/>
        <w:ind w:left="-15" w:right="0"/>
      </w:pPr>
      <w:r>
        <w:t>Однако для обеспечения информационной безопасности детей наря</w:t>
      </w:r>
      <w:r>
        <w:t>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</w:t>
      </w:r>
      <w:r>
        <w:t xml:space="preserve">получие и позитивное мировосприятие. </w:t>
      </w:r>
    </w:p>
    <w:p w:rsidR="009D052E" w:rsidRDefault="0088485B">
      <w:pPr>
        <w:spacing w:after="5"/>
        <w:ind w:left="-15" w:right="0"/>
      </w:pPr>
      <w:r>
        <w:t xml:space="preserve">Необходима также организация последовательных и регулярных мероприятий государства и общественных организаций, направленных на </w:t>
      </w:r>
      <w:r>
        <w:lastRenderedPageBreak/>
        <w:t xml:space="preserve">повышение уровня </w:t>
      </w:r>
      <w:proofErr w:type="spellStart"/>
      <w:r>
        <w:t>медиаграмотности</w:t>
      </w:r>
      <w:proofErr w:type="spellEnd"/>
      <w:r>
        <w:t xml:space="preserve"> детей, которые должны </w:t>
      </w:r>
      <w:proofErr w:type="gramStart"/>
      <w:r>
        <w:t>с  раннего</w:t>
      </w:r>
      <w:proofErr w:type="gramEnd"/>
      <w:r>
        <w:t xml:space="preserve"> возраста приобретать нав</w:t>
      </w:r>
      <w:r>
        <w:t xml:space="preserve">ыки безопасного существования  в современном информационном пространстве. Стремительное развитие информационных и коммуникационных ресурсов, возрастающая доступность </w:t>
      </w:r>
      <w:proofErr w:type="spellStart"/>
      <w:r>
        <w:t>медиасредств</w:t>
      </w:r>
      <w:proofErr w:type="spellEnd"/>
      <w:r>
        <w:t xml:space="preserve"> (в первую очередь смартфонов и планшетных компьютеров) открывают перед детьми</w:t>
      </w:r>
      <w:r>
        <w:t xml:space="preserve">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 Усилия государства по ограничению доступа к ресурсам, содержащим противоправ</w:t>
      </w:r>
      <w:r>
        <w:t>ный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</w:t>
      </w:r>
      <w:r>
        <w:t xml:space="preserve">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 </w:t>
      </w:r>
    </w:p>
    <w:p w:rsidR="009D052E" w:rsidRDefault="0088485B">
      <w:pPr>
        <w:spacing w:after="8"/>
        <w:ind w:left="-15" w:right="0"/>
      </w:pPr>
      <w:r>
        <w:t>Кроме того, необходимо продолжение активной деятельности кон</w:t>
      </w:r>
      <w:r>
        <w:t xml:space="preserve">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</w:t>
      </w:r>
      <w:r>
        <w:t>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 Важным элементом этого процесса может быть при</w:t>
      </w:r>
      <w:r>
        <w:t xml:space="preserve">влечение журналистских сообществ, организаций саморегулирования и общественных организаций. </w:t>
      </w:r>
    </w:p>
    <w:p w:rsidR="009D052E" w:rsidRDefault="0088485B">
      <w:pPr>
        <w:spacing w:after="0"/>
        <w:ind w:left="-15" w:right="0"/>
      </w:pPr>
      <w:r>
        <w:t>Необходимо продолжать работу по совершенствованию механизма блокировки сайтов в сети "Интернет", содержащих запрещенную информацию. В настоящий момент доказала сво</w:t>
      </w:r>
      <w:r>
        <w:t>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</w:t>
      </w:r>
      <w:r>
        <w:t xml:space="preserve">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 К таким видам информации </w:t>
      </w:r>
      <w:r>
        <w:t xml:space="preserve">относится детская </w:t>
      </w:r>
      <w:r>
        <w:lastRenderedPageBreak/>
        <w:t>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</w:t>
      </w:r>
      <w:r>
        <w:t>ного закона 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закона  "О лотереях" о запрете деятельности по организации и пр</w:t>
      </w:r>
      <w:r>
        <w:t xml:space="preserve">оведению азартных игр и лотерей с использованием сети "Интернет" и иных средств связи. </w:t>
      </w:r>
    </w:p>
    <w:p w:rsidR="009D052E" w:rsidRDefault="0088485B">
      <w:pPr>
        <w:spacing w:after="3"/>
        <w:ind w:left="-15" w:right="0"/>
      </w:pPr>
      <w:r>
        <w:t xml:space="preserve"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</w:t>
      </w:r>
      <w:r>
        <w:t>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</w:t>
      </w:r>
      <w:r>
        <w:t>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</w:t>
      </w:r>
      <w:r>
        <w:t xml:space="preserve">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</w:t>
      </w:r>
      <w:proofErr w:type="spellStart"/>
      <w:r>
        <w:t>медиабезопаснос</w:t>
      </w:r>
      <w:r>
        <w:t>ть</w:t>
      </w:r>
      <w:proofErr w:type="spellEnd"/>
      <w:r>
        <w:t xml:space="preserve"> детей, создавая для этого соответствующие технические и организационные условия, а также правовые механизмы. </w:t>
      </w:r>
    </w:p>
    <w:p w:rsidR="009D052E" w:rsidRDefault="0088485B">
      <w:pPr>
        <w:spacing w:after="4"/>
        <w:ind w:left="-15" w:right="0"/>
      </w:pPr>
      <w:r>
        <w:t xml:space="preserve">Кроме того, государству следует поддерживать создание и осуществление деятельности организаций саморегулирования средств массовой информации и </w:t>
      </w:r>
      <w:r>
        <w:t>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</w:t>
      </w:r>
      <w:r>
        <w:t>дения (мониторинга) и общественного контроля за соблюдением законодательства Российской Федерации о средствах массовой информации и о  рекламе. Перспективными являются также разработка и внедрение специальных образовательных и просветительских программ, со</w:t>
      </w:r>
      <w:r>
        <w:t xml:space="preserve">держащих информацию об информационных угрозах, о правилах безопасного пользования детьми </w:t>
      </w:r>
      <w:r>
        <w:lastRenderedPageBreak/>
        <w:t>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</w:t>
      </w:r>
      <w:r>
        <w:t xml:space="preserve">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  </w:t>
      </w:r>
    </w:p>
    <w:p w:rsidR="009D052E" w:rsidRDefault="0088485B">
      <w:pPr>
        <w:spacing w:after="18"/>
        <w:ind w:left="-15" w:right="0"/>
      </w:pPr>
      <w:r>
        <w:t xml:space="preserve">Следует также продолжать широкомасштабные государственные и общественные эмпирические </w:t>
      </w:r>
      <w:r>
        <w:t xml:space="preserve">исследования с целью оценки эффективности политики по защите детей от негативной информации.  </w:t>
      </w:r>
    </w:p>
    <w:p w:rsidR="009D052E" w:rsidRDefault="0088485B">
      <w:pPr>
        <w:spacing w:after="6"/>
        <w:ind w:left="-15" w:right="0"/>
      </w:pPr>
      <w:r>
        <w:t xml:space="preserve">Усилия семьи, общества и государства должны быть направлены на то, чтобы ребенок с детства привыкал свободно ориентироваться в </w:t>
      </w:r>
      <w:proofErr w:type="spellStart"/>
      <w:r>
        <w:t>медиапространстве</w:t>
      </w:r>
      <w:proofErr w:type="spellEnd"/>
      <w:r>
        <w:t>, умел взаимодейс</w:t>
      </w:r>
      <w:r>
        <w:t xml:space="preserve">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 </w:t>
      </w:r>
    </w:p>
    <w:p w:rsidR="009D052E" w:rsidRDefault="0088485B">
      <w:pPr>
        <w:spacing w:after="19" w:line="259" w:lineRule="auto"/>
        <w:ind w:left="708" w:right="0" w:firstLine="0"/>
        <w:jc w:val="left"/>
      </w:pPr>
      <w:r>
        <w:t xml:space="preserve"> </w:t>
      </w:r>
    </w:p>
    <w:p w:rsidR="009D052E" w:rsidRDefault="0088485B">
      <w:pPr>
        <w:spacing w:after="0" w:line="268" w:lineRule="auto"/>
        <w:ind w:left="461" w:right="458" w:hanging="10"/>
        <w:jc w:val="center"/>
      </w:pPr>
      <w:r>
        <w:t xml:space="preserve">V. Ожидаемые результаты </w:t>
      </w:r>
    </w:p>
    <w:p w:rsidR="009D052E" w:rsidRDefault="0088485B">
      <w:pPr>
        <w:spacing w:after="9" w:line="259" w:lineRule="auto"/>
        <w:ind w:left="67" w:right="0" w:firstLine="0"/>
        <w:jc w:val="center"/>
      </w:pPr>
      <w:r>
        <w:t xml:space="preserve"> </w:t>
      </w:r>
    </w:p>
    <w:p w:rsidR="009D052E" w:rsidRDefault="0088485B">
      <w:pPr>
        <w:ind w:left="-15" w:right="0"/>
      </w:pPr>
      <w:r>
        <w:t>Реализация Концепции обеспечит в 2020 году формирование в Российской Федера</w:t>
      </w:r>
      <w:r>
        <w:t xml:space="preserve">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</w:t>
      </w:r>
      <w:proofErr w:type="spellStart"/>
      <w:r>
        <w:t>медиасреда</w:t>
      </w:r>
      <w:proofErr w:type="spellEnd"/>
      <w:r>
        <w:t xml:space="preserve">, соответствующая следующим характеристикам: </w:t>
      </w:r>
    </w:p>
    <w:p w:rsidR="009D052E" w:rsidRDefault="0088485B">
      <w:pPr>
        <w:ind w:left="-15" w:right="0"/>
      </w:pPr>
      <w:r>
        <w:t>наличие развитых информационно-коммуникационных м</w:t>
      </w:r>
      <w:r>
        <w:t xml:space="preserve">еханизмов, направленных на социализацию молодого поколения и раскрытие его творческого потенциала; свободный доступ детей к историко-культурному наследию </w:t>
      </w:r>
    </w:p>
    <w:p w:rsidR="009D052E" w:rsidRDefault="0088485B">
      <w:pPr>
        <w:ind w:left="693" w:right="0" w:hanging="708"/>
      </w:pPr>
      <w:r>
        <w:t xml:space="preserve">предшествующих поколений; качественный рост уровня </w:t>
      </w:r>
      <w:proofErr w:type="spellStart"/>
      <w:r>
        <w:t>медиаграмотности</w:t>
      </w:r>
      <w:proofErr w:type="spellEnd"/>
      <w:r>
        <w:t xml:space="preserve"> детей; увеличение числа детей, ра</w:t>
      </w:r>
      <w:r>
        <w:t xml:space="preserve">зделяющих ценности патриотизма; гармонизация </w:t>
      </w:r>
      <w:proofErr w:type="gramStart"/>
      <w:r>
        <w:t>меж- и</w:t>
      </w:r>
      <w:proofErr w:type="gramEnd"/>
      <w:r>
        <w:t xml:space="preserve"> </w:t>
      </w:r>
      <w:proofErr w:type="spellStart"/>
      <w:r>
        <w:t>внутрипоколенческих</w:t>
      </w:r>
      <w:proofErr w:type="spellEnd"/>
      <w:r>
        <w:t xml:space="preserve"> отношений; популяризация здорового образа жизни среди молодого поколения; формирование среди детей устойчивого спроса на получение </w:t>
      </w:r>
    </w:p>
    <w:p w:rsidR="009D052E" w:rsidRDefault="0088485B">
      <w:pPr>
        <w:ind w:left="-15" w:right="0" w:firstLine="0"/>
      </w:pPr>
      <w:r>
        <w:t xml:space="preserve">высококачественных информационных продуктов; </w:t>
      </w:r>
    </w:p>
    <w:p w:rsidR="009D052E" w:rsidRDefault="0088485B">
      <w:pPr>
        <w:spacing w:after="71" w:line="259" w:lineRule="auto"/>
        <w:ind w:left="10" w:right="14" w:hanging="10"/>
        <w:jc w:val="right"/>
      </w:pPr>
      <w:r>
        <w:t xml:space="preserve">снижение уровня противоправного и преступного поведения среди </w:t>
      </w:r>
    </w:p>
    <w:p w:rsidR="009D052E" w:rsidRDefault="0088485B">
      <w:pPr>
        <w:spacing w:after="0"/>
        <w:ind w:left="-15" w:right="0" w:firstLine="0"/>
      </w:pPr>
      <w:r>
        <w:t xml:space="preserve">детей; </w:t>
      </w:r>
    </w:p>
    <w:p w:rsidR="009D052E" w:rsidRDefault="0088485B">
      <w:pPr>
        <w:spacing w:after="16"/>
        <w:ind w:left="-15" w:right="0"/>
      </w:pPr>
      <w:r>
        <w:t xml:space="preserve"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контента. </w:t>
      </w:r>
    </w:p>
    <w:p w:rsidR="009D052E" w:rsidRDefault="0088485B">
      <w:pPr>
        <w:spacing w:after="9" w:line="259" w:lineRule="auto"/>
        <w:ind w:right="0" w:firstLine="0"/>
        <w:jc w:val="left"/>
      </w:pPr>
      <w:r>
        <w:lastRenderedPageBreak/>
        <w:t xml:space="preserve"> </w:t>
      </w:r>
    </w:p>
    <w:p w:rsidR="009D052E" w:rsidRDefault="0088485B">
      <w:pPr>
        <w:spacing w:after="9" w:line="259" w:lineRule="auto"/>
        <w:ind w:right="0" w:firstLine="0"/>
        <w:jc w:val="left"/>
      </w:pPr>
      <w:r>
        <w:t xml:space="preserve"> </w:t>
      </w:r>
    </w:p>
    <w:p w:rsidR="009D052E" w:rsidRDefault="0088485B">
      <w:pPr>
        <w:spacing w:after="0" w:line="268" w:lineRule="auto"/>
        <w:ind w:left="461" w:right="454" w:hanging="10"/>
        <w:jc w:val="center"/>
      </w:pPr>
      <w:r>
        <w:t xml:space="preserve">____________ </w:t>
      </w:r>
    </w:p>
    <w:p w:rsidR="009D052E" w:rsidRDefault="0088485B">
      <w:pPr>
        <w:spacing w:after="0" w:line="259" w:lineRule="auto"/>
        <w:ind w:right="0" w:firstLine="0"/>
        <w:jc w:val="left"/>
      </w:pPr>
      <w:r>
        <w:t xml:space="preserve"> </w:t>
      </w:r>
    </w:p>
    <w:sectPr w:rsidR="009D052E">
      <w:headerReference w:type="even" r:id="rId11"/>
      <w:headerReference w:type="default" r:id="rId12"/>
      <w:headerReference w:type="first" r:id="rId13"/>
      <w:pgSz w:w="11906" w:h="16841"/>
      <w:pgMar w:top="1475" w:right="1411" w:bottom="1463" w:left="1419" w:header="7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485B">
      <w:pPr>
        <w:spacing w:after="0" w:line="240" w:lineRule="auto"/>
      </w:pPr>
      <w:r>
        <w:separator/>
      </w:r>
    </w:p>
  </w:endnote>
  <w:endnote w:type="continuationSeparator" w:id="0">
    <w:p w:rsidR="00000000" w:rsidRDefault="0088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485B">
      <w:pPr>
        <w:spacing w:after="0" w:line="240" w:lineRule="auto"/>
      </w:pPr>
      <w:r>
        <w:separator/>
      </w:r>
    </w:p>
  </w:footnote>
  <w:footnote w:type="continuationSeparator" w:id="0">
    <w:p w:rsidR="00000000" w:rsidRDefault="0088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2E" w:rsidRDefault="0088485B">
    <w:pPr>
      <w:spacing w:after="0" w:line="259" w:lineRule="auto"/>
      <w:ind w:right="35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2E" w:rsidRDefault="009D052E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2E" w:rsidRDefault="009D052E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2E" w:rsidRDefault="0088485B">
    <w:pPr>
      <w:spacing w:after="0" w:line="259" w:lineRule="auto"/>
      <w:ind w:right="2" w:firstLine="0"/>
      <w:jc w:val="center"/>
    </w:pP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>
      <w:rPr>
        <w:noProof/>
      </w:rPr>
      <w:t>10</w:t>
    </w:r>
    <w:r>
      <w:fldChar w:fldCharType="end"/>
    </w: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2E" w:rsidRDefault="0088485B">
    <w:pPr>
      <w:spacing w:after="0" w:line="259" w:lineRule="auto"/>
      <w:ind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2E" w:rsidRDefault="0088485B">
    <w:pPr>
      <w:spacing w:after="0" w:line="259" w:lineRule="auto"/>
      <w:ind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2505F"/>
    <w:multiLevelType w:val="hybridMultilevel"/>
    <w:tmpl w:val="37FAC244"/>
    <w:lvl w:ilvl="0" w:tplc="28B06F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28E8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ACF4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8C26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FE62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84FD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DE90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32DD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A437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2E"/>
    <w:rsid w:val="0088485B"/>
    <w:rsid w:val="009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F98D"/>
  <w15:docId w15:val="{53DA6381-6DAC-441A-AAC0-BBDA6AEB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6" w:line="270" w:lineRule="auto"/>
      <w:ind w:right="35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2524</Words>
  <Characters>14389</Characters>
  <Application>Microsoft Office Word</Application>
  <DocSecurity>0</DocSecurity>
  <Lines>119</Lines>
  <Paragraphs>33</Paragraphs>
  <ScaleCrop>false</ScaleCrop>
  <Company>Microsoft</Company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ZivotkevichTI</dc:creator>
  <cp:keywords/>
  <cp:lastModifiedBy>2015</cp:lastModifiedBy>
  <cp:revision>2</cp:revision>
  <dcterms:created xsi:type="dcterms:W3CDTF">2021-10-03T11:24:00Z</dcterms:created>
  <dcterms:modified xsi:type="dcterms:W3CDTF">2021-10-03T11:24:00Z</dcterms:modified>
</cp:coreProperties>
</file>